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03B5" w14:textId="77777777" w:rsidR="002E09D7" w:rsidRDefault="002E09D7" w:rsidP="0051020B">
      <w:pPr>
        <w:rPr>
          <w:sz w:val="32"/>
          <w:szCs w:val="32"/>
        </w:rPr>
      </w:pPr>
    </w:p>
    <w:p w14:paraId="36F232D1" w14:textId="77777777" w:rsidR="002E09D7" w:rsidRDefault="002E09D7" w:rsidP="0051020B">
      <w:pPr>
        <w:rPr>
          <w:sz w:val="32"/>
          <w:szCs w:val="32"/>
        </w:rPr>
      </w:pPr>
    </w:p>
    <w:p w14:paraId="2C911495" w14:textId="6FE4BF30" w:rsidR="00413A22" w:rsidRDefault="00CC6759" w:rsidP="0051020B">
      <w:pPr>
        <w:rPr>
          <w:sz w:val="32"/>
          <w:szCs w:val="32"/>
        </w:rPr>
      </w:pPr>
      <w:r>
        <w:rPr>
          <w:sz w:val="32"/>
          <w:szCs w:val="32"/>
        </w:rPr>
        <w:t>Le</w:t>
      </w:r>
      <w:r w:rsidR="00EE5E42">
        <w:rPr>
          <w:sz w:val="32"/>
          <w:szCs w:val="32"/>
        </w:rPr>
        <w:t xml:space="preserve"> groupe français </w:t>
      </w:r>
      <w:r>
        <w:rPr>
          <w:sz w:val="32"/>
          <w:szCs w:val="32"/>
        </w:rPr>
        <w:t xml:space="preserve">Intech </w:t>
      </w:r>
      <w:proofErr w:type="spellStart"/>
      <w:r>
        <w:rPr>
          <w:sz w:val="32"/>
          <w:szCs w:val="32"/>
        </w:rPr>
        <w:t>Medical</w:t>
      </w:r>
      <w:proofErr w:type="spellEnd"/>
      <w:r w:rsidR="00EE5E42" w:rsidRPr="00CC6759">
        <w:rPr>
          <w:sz w:val="32"/>
          <w:szCs w:val="32"/>
        </w:rPr>
        <w:t>,</w:t>
      </w:r>
      <w:r w:rsidRPr="00CC6759">
        <w:rPr>
          <w:sz w:val="32"/>
          <w:szCs w:val="32"/>
        </w:rPr>
        <w:t xml:space="preserve"> </w:t>
      </w:r>
      <w:r w:rsidR="00CA67F5">
        <w:rPr>
          <w:sz w:val="32"/>
          <w:szCs w:val="32"/>
        </w:rPr>
        <w:t>l</w:t>
      </w:r>
      <w:r w:rsidRPr="00CC6759">
        <w:rPr>
          <w:sz w:val="32"/>
          <w:szCs w:val="32"/>
        </w:rPr>
        <w:t xml:space="preserve">eader mondial du secteur des </w:t>
      </w:r>
      <w:r w:rsidR="00C65679">
        <w:rPr>
          <w:sz w:val="32"/>
          <w:szCs w:val="32"/>
        </w:rPr>
        <w:t xml:space="preserve">instruments chirurgicaux et </w:t>
      </w:r>
      <w:r w:rsidRPr="00CC6759">
        <w:rPr>
          <w:sz w:val="32"/>
          <w:szCs w:val="32"/>
        </w:rPr>
        <w:t xml:space="preserve">prothèses orthopédiques, </w:t>
      </w:r>
      <w:r w:rsidR="00FC5E2E">
        <w:rPr>
          <w:sz w:val="32"/>
          <w:szCs w:val="32"/>
        </w:rPr>
        <w:t>fidèle à</w:t>
      </w:r>
      <w:r w:rsidR="00D0569D" w:rsidRPr="00CC6759">
        <w:rPr>
          <w:sz w:val="32"/>
          <w:szCs w:val="32"/>
        </w:rPr>
        <w:t xml:space="preserve"> la</w:t>
      </w:r>
      <w:r w:rsidR="00D0569D">
        <w:rPr>
          <w:sz w:val="32"/>
          <w:szCs w:val="32"/>
        </w:rPr>
        <w:t xml:space="preserve"> FAO </w:t>
      </w:r>
      <w:r w:rsidR="00D0569D" w:rsidRPr="00C01D64">
        <w:rPr>
          <w:i/>
          <w:iCs/>
          <w:sz w:val="32"/>
          <w:szCs w:val="32"/>
        </w:rPr>
        <w:t>hyper</w:t>
      </w:r>
      <w:r w:rsidR="00D0569D" w:rsidRPr="00C01D64">
        <w:rPr>
          <w:sz w:val="32"/>
          <w:szCs w:val="32"/>
        </w:rPr>
        <w:t>MILL</w:t>
      </w:r>
      <w:r w:rsidR="00D0569D" w:rsidRPr="007F29C9">
        <w:rPr>
          <w:sz w:val="32"/>
          <w:szCs w:val="32"/>
          <w:vertAlign w:val="superscript"/>
        </w:rPr>
        <w:t>®</w:t>
      </w:r>
      <w:r w:rsidR="00D0569D" w:rsidRPr="00FE16E6">
        <w:rPr>
          <w:sz w:val="28"/>
          <w:szCs w:val="28"/>
        </w:rPr>
        <w:t> </w:t>
      </w:r>
    </w:p>
    <w:p w14:paraId="76AE4984" w14:textId="2299299D" w:rsidR="00413A22" w:rsidRDefault="00413A22" w:rsidP="0051020B">
      <w:pPr>
        <w:rPr>
          <w:sz w:val="32"/>
          <w:szCs w:val="32"/>
        </w:rPr>
      </w:pPr>
    </w:p>
    <w:p w14:paraId="729653CF" w14:textId="6C548791" w:rsidR="00ED6031" w:rsidRPr="008F1362" w:rsidRDefault="008F1362">
      <w:pPr>
        <w:rPr>
          <w:sz w:val="28"/>
          <w:szCs w:val="28"/>
        </w:rPr>
      </w:pPr>
      <w:r w:rsidRPr="00F807FC">
        <w:rPr>
          <w:sz w:val="28"/>
          <w:szCs w:val="28"/>
        </w:rPr>
        <w:t>Une collaboration sans faille</w:t>
      </w:r>
      <w:r w:rsidRPr="00F807FC">
        <w:rPr>
          <w:i/>
          <w:iCs/>
          <w:sz w:val="28"/>
          <w:szCs w:val="28"/>
        </w:rPr>
        <w:t xml:space="preserve"> : </w:t>
      </w:r>
      <w:r w:rsidR="00ED6031" w:rsidRPr="00F807FC">
        <w:rPr>
          <w:sz w:val="28"/>
          <w:szCs w:val="28"/>
        </w:rPr>
        <w:t>« </w:t>
      </w:r>
      <w:r w:rsidR="00ED6031" w:rsidRPr="00F807FC">
        <w:rPr>
          <w:i/>
          <w:iCs/>
          <w:sz w:val="28"/>
          <w:szCs w:val="28"/>
        </w:rPr>
        <w:t>On ne change pas une équipe qui gagne</w:t>
      </w:r>
      <w:r w:rsidR="004177D9" w:rsidRPr="00F807FC">
        <w:rPr>
          <w:i/>
          <w:iCs/>
          <w:sz w:val="28"/>
          <w:szCs w:val="28"/>
        </w:rPr>
        <w:t> !</w:t>
      </w:r>
      <w:r w:rsidR="00ED6031" w:rsidRPr="00F807FC">
        <w:rPr>
          <w:i/>
          <w:iCs/>
          <w:sz w:val="28"/>
          <w:szCs w:val="28"/>
        </w:rPr>
        <w:t> </w:t>
      </w:r>
      <w:r w:rsidR="00ED6031" w:rsidRPr="00F807FC">
        <w:rPr>
          <w:sz w:val="28"/>
          <w:szCs w:val="28"/>
        </w:rPr>
        <w:t>»</w:t>
      </w:r>
    </w:p>
    <w:p w14:paraId="1B1ABDCF" w14:textId="5246CC4E" w:rsidR="007125CE" w:rsidRDefault="007125CE" w:rsidP="007125CE">
      <w:pPr>
        <w:jc w:val="both"/>
        <w:rPr>
          <w:color w:val="000000" w:themeColor="text1"/>
        </w:rPr>
      </w:pPr>
    </w:p>
    <w:p w14:paraId="0118AC79" w14:textId="77777777" w:rsidR="008F1362" w:rsidRPr="00153D8B" w:rsidRDefault="008F1362" w:rsidP="007125CE">
      <w:pPr>
        <w:jc w:val="both"/>
        <w:rPr>
          <w:color w:val="000000" w:themeColor="text1"/>
        </w:rPr>
      </w:pPr>
    </w:p>
    <w:p w14:paraId="001BBF96" w14:textId="7D16DF14" w:rsidR="00DA1A76" w:rsidRDefault="00CC6759" w:rsidP="00DA1A76">
      <w:pPr>
        <w:jc w:val="both"/>
        <w:rPr>
          <w:i/>
          <w:color w:val="000000" w:themeColor="text1"/>
        </w:rPr>
      </w:pPr>
      <w:r>
        <w:rPr>
          <w:i/>
          <w:color w:val="000000" w:themeColor="text1"/>
        </w:rPr>
        <w:t xml:space="preserve">Intech Medical est </w:t>
      </w:r>
      <w:r w:rsidR="0006192E">
        <w:rPr>
          <w:i/>
          <w:color w:val="000000" w:themeColor="text1"/>
        </w:rPr>
        <w:t xml:space="preserve">un groupe </w:t>
      </w:r>
      <w:r w:rsidR="008B0484">
        <w:rPr>
          <w:i/>
          <w:color w:val="000000" w:themeColor="text1"/>
        </w:rPr>
        <w:t xml:space="preserve">français </w:t>
      </w:r>
      <w:r>
        <w:rPr>
          <w:i/>
          <w:color w:val="000000" w:themeColor="text1"/>
        </w:rPr>
        <w:t>mondialement reconnu</w:t>
      </w:r>
      <w:r w:rsidR="008B0484">
        <w:rPr>
          <w:i/>
          <w:color w:val="000000" w:themeColor="text1"/>
        </w:rPr>
        <w:t xml:space="preserve"> dans la production d’instruments chirurgicaux et de prothèses orthopédiques. Il</w:t>
      </w:r>
      <w:r w:rsidR="0006192E">
        <w:rPr>
          <w:i/>
          <w:color w:val="000000" w:themeColor="text1"/>
        </w:rPr>
        <w:t xml:space="preserve"> dispose d’unités de production</w:t>
      </w:r>
      <w:r>
        <w:rPr>
          <w:i/>
          <w:color w:val="000000" w:themeColor="text1"/>
        </w:rPr>
        <w:t xml:space="preserve"> en France, aux Etats-Unis et en Malaisie</w:t>
      </w:r>
      <w:r w:rsidR="0016223C">
        <w:rPr>
          <w:i/>
          <w:color w:val="000000" w:themeColor="text1"/>
        </w:rPr>
        <w:t xml:space="preserve">, </w:t>
      </w:r>
      <w:r w:rsidR="0006192E">
        <w:rPr>
          <w:i/>
          <w:color w:val="000000" w:themeColor="text1"/>
        </w:rPr>
        <w:t xml:space="preserve">compte 880 salariés et réalise un chiffre d’affaires de 111,6 millions d’euros (2020) dont 78% à l’international.  </w:t>
      </w:r>
      <w:r w:rsidR="00921992">
        <w:rPr>
          <w:i/>
          <w:color w:val="000000" w:themeColor="text1"/>
        </w:rPr>
        <w:t xml:space="preserve">Depuis 2008, </w:t>
      </w:r>
      <w:r w:rsidR="00D47471">
        <w:rPr>
          <w:i/>
          <w:color w:val="000000" w:themeColor="text1"/>
        </w:rPr>
        <w:t xml:space="preserve">Intech </w:t>
      </w:r>
      <w:r w:rsidR="00921992">
        <w:rPr>
          <w:i/>
          <w:color w:val="000000" w:themeColor="text1"/>
        </w:rPr>
        <w:t>est fidèle à</w:t>
      </w:r>
      <w:r w:rsidR="00D47471">
        <w:rPr>
          <w:i/>
          <w:color w:val="000000" w:themeColor="text1"/>
        </w:rPr>
        <w:t xml:space="preserve"> la FAO hyper</w:t>
      </w:r>
      <w:r w:rsidR="00D47471" w:rsidRPr="00E12896">
        <w:rPr>
          <w:iCs/>
          <w:color w:val="000000" w:themeColor="text1"/>
        </w:rPr>
        <w:t>MIL</w:t>
      </w:r>
      <w:r w:rsidR="00D47471">
        <w:rPr>
          <w:iCs/>
          <w:color w:val="000000" w:themeColor="text1"/>
        </w:rPr>
        <w:t>L</w:t>
      </w:r>
      <w:r w:rsidR="00D47471" w:rsidRPr="006F4D9D">
        <w:rPr>
          <w:iCs/>
          <w:color w:val="000000" w:themeColor="text1"/>
          <w:vertAlign w:val="superscript"/>
        </w:rPr>
        <w:t>®</w:t>
      </w:r>
      <w:r w:rsidR="00D47471">
        <w:rPr>
          <w:i/>
          <w:color w:val="000000" w:themeColor="text1"/>
        </w:rPr>
        <w:t xml:space="preserve">. </w:t>
      </w:r>
    </w:p>
    <w:p w14:paraId="4EEEB007" w14:textId="03D9C1E9" w:rsidR="00624B90" w:rsidRDefault="00624B90" w:rsidP="007125CE">
      <w:pPr>
        <w:jc w:val="both"/>
        <w:rPr>
          <w:i/>
          <w:color w:val="000000" w:themeColor="text1"/>
        </w:rPr>
      </w:pPr>
    </w:p>
    <w:p w14:paraId="53F0C1B7" w14:textId="3C44EAB0" w:rsidR="00E97525" w:rsidRPr="00E97525" w:rsidRDefault="00D86FCD" w:rsidP="007125CE">
      <w:pPr>
        <w:jc w:val="both"/>
        <w:rPr>
          <w:b/>
          <w:bCs/>
          <w:iCs/>
          <w:color w:val="000000" w:themeColor="text1"/>
        </w:rPr>
      </w:pPr>
      <w:r>
        <w:rPr>
          <w:b/>
          <w:bCs/>
          <w:iCs/>
          <w:color w:val="000000" w:themeColor="text1"/>
        </w:rPr>
        <w:t xml:space="preserve">Dire que tout a commencé dans un garage…. </w:t>
      </w:r>
    </w:p>
    <w:p w14:paraId="45CBB40E" w14:textId="77777777" w:rsidR="00E97525" w:rsidRDefault="00E97525" w:rsidP="007125CE">
      <w:pPr>
        <w:jc w:val="both"/>
        <w:rPr>
          <w:i/>
          <w:color w:val="000000" w:themeColor="text1"/>
        </w:rPr>
      </w:pPr>
    </w:p>
    <w:p w14:paraId="57D39EDD" w14:textId="490D3C19" w:rsidR="009B371A" w:rsidRDefault="00810740" w:rsidP="007125CE">
      <w:pPr>
        <w:jc w:val="both"/>
        <w:rPr>
          <w:iCs/>
          <w:color w:val="000000" w:themeColor="text1"/>
        </w:rPr>
      </w:pPr>
      <w:r>
        <w:rPr>
          <w:iCs/>
          <w:color w:val="000000" w:themeColor="text1"/>
        </w:rPr>
        <w:t xml:space="preserve">Intech trouve ses origines en 1999 à Rang du </w:t>
      </w:r>
      <w:proofErr w:type="spellStart"/>
      <w:r>
        <w:rPr>
          <w:iCs/>
          <w:color w:val="000000" w:themeColor="text1"/>
        </w:rPr>
        <w:t>Fliers</w:t>
      </w:r>
      <w:proofErr w:type="spellEnd"/>
      <w:r>
        <w:rPr>
          <w:iCs/>
          <w:color w:val="000000" w:themeColor="text1"/>
        </w:rPr>
        <w:t>, près de Berck dans le Pas-de-Calais (actuel siège social).   A l’époque</w:t>
      </w:r>
      <w:r w:rsidR="00FC5E2E" w:rsidRPr="00FC5E2E">
        <w:rPr>
          <w:iCs/>
          <w:color w:val="000000" w:themeColor="text1"/>
        </w:rPr>
        <w:t xml:space="preserve"> le docteur </w:t>
      </w:r>
      <w:proofErr w:type="spellStart"/>
      <w:r w:rsidR="00FC5E2E" w:rsidRPr="00FC5E2E">
        <w:rPr>
          <w:iCs/>
          <w:color w:val="000000" w:themeColor="text1"/>
        </w:rPr>
        <w:t>Cotrel</w:t>
      </w:r>
      <w:proofErr w:type="spellEnd"/>
      <w:r w:rsidR="00FC5E2E" w:rsidRPr="00FC5E2E">
        <w:rPr>
          <w:iCs/>
          <w:color w:val="000000" w:themeColor="text1"/>
        </w:rPr>
        <w:t>, chirurgien orthopédique français</w:t>
      </w:r>
      <w:r>
        <w:rPr>
          <w:iCs/>
          <w:color w:val="000000" w:themeColor="text1"/>
        </w:rPr>
        <w:t>,</w:t>
      </w:r>
      <w:r w:rsidR="006020D2">
        <w:rPr>
          <w:iCs/>
          <w:color w:val="000000" w:themeColor="text1"/>
        </w:rPr>
        <w:t xml:space="preserve"> crée</w:t>
      </w:r>
      <w:r w:rsidR="00FC5E2E" w:rsidRPr="00FC5E2E">
        <w:rPr>
          <w:iCs/>
          <w:color w:val="000000" w:themeColor="text1"/>
        </w:rPr>
        <w:t xml:space="preserve"> dans son garage les premiers dispositifs médicaux</w:t>
      </w:r>
      <w:r w:rsidR="006020D2">
        <w:rPr>
          <w:iCs/>
          <w:color w:val="000000" w:themeColor="text1"/>
        </w:rPr>
        <w:t xml:space="preserve">, </w:t>
      </w:r>
      <w:r w:rsidR="000E60F8">
        <w:rPr>
          <w:iCs/>
          <w:color w:val="000000" w:themeColor="text1"/>
        </w:rPr>
        <w:t>notamment des implants de rachis afin de stabiliser les colonnes vertébrales</w:t>
      </w:r>
      <w:r w:rsidR="00FC5E2E" w:rsidRPr="00FC5E2E">
        <w:rPr>
          <w:iCs/>
          <w:color w:val="000000" w:themeColor="text1"/>
        </w:rPr>
        <w:t>.</w:t>
      </w:r>
      <w:r w:rsidR="00A44433">
        <w:rPr>
          <w:iCs/>
          <w:color w:val="000000" w:themeColor="text1"/>
        </w:rPr>
        <w:t xml:space="preserve"> </w:t>
      </w:r>
      <w:r w:rsidR="00D929C2">
        <w:rPr>
          <w:iCs/>
          <w:color w:val="000000" w:themeColor="text1"/>
        </w:rPr>
        <w:t>Puis s</w:t>
      </w:r>
      <w:r w:rsidR="00EE12A2">
        <w:rPr>
          <w:iCs/>
          <w:color w:val="000000" w:themeColor="text1"/>
        </w:rPr>
        <w:t>a</w:t>
      </w:r>
      <w:r w:rsidR="007E01AD">
        <w:rPr>
          <w:iCs/>
          <w:color w:val="000000" w:themeColor="text1"/>
        </w:rPr>
        <w:t xml:space="preserve"> petite</w:t>
      </w:r>
      <w:r w:rsidR="00713BE3">
        <w:rPr>
          <w:iCs/>
          <w:color w:val="000000" w:themeColor="text1"/>
        </w:rPr>
        <w:t xml:space="preserve"> entreprise </w:t>
      </w:r>
      <w:proofErr w:type="spellStart"/>
      <w:r w:rsidR="00F437AB">
        <w:rPr>
          <w:iCs/>
          <w:color w:val="000000" w:themeColor="text1"/>
        </w:rPr>
        <w:t>Sofamor</w:t>
      </w:r>
      <w:proofErr w:type="spellEnd"/>
      <w:r w:rsidR="00F437AB">
        <w:rPr>
          <w:iCs/>
          <w:color w:val="000000" w:themeColor="text1"/>
        </w:rPr>
        <w:t xml:space="preserve"> </w:t>
      </w:r>
      <w:r w:rsidR="00713BE3">
        <w:rPr>
          <w:iCs/>
          <w:color w:val="000000" w:themeColor="text1"/>
        </w:rPr>
        <w:t>est rachetée par</w:t>
      </w:r>
      <w:r w:rsidR="00696CE2">
        <w:rPr>
          <w:iCs/>
          <w:color w:val="000000" w:themeColor="text1"/>
        </w:rPr>
        <w:t xml:space="preserve"> le groupe</w:t>
      </w:r>
      <w:r w:rsidR="00713BE3">
        <w:rPr>
          <w:iCs/>
          <w:color w:val="000000" w:themeColor="text1"/>
        </w:rPr>
        <w:t xml:space="preserve"> </w:t>
      </w:r>
      <w:proofErr w:type="spellStart"/>
      <w:r w:rsidR="007E01AD">
        <w:rPr>
          <w:iCs/>
          <w:color w:val="000000" w:themeColor="text1"/>
        </w:rPr>
        <w:t>Medtronic</w:t>
      </w:r>
      <w:proofErr w:type="spellEnd"/>
      <w:r w:rsidR="00F437AB">
        <w:rPr>
          <w:iCs/>
          <w:color w:val="000000" w:themeColor="text1"/>
        </w:rPr>
        <w:t xml:space="preserve">, spécialisé dans la technologie cardiaque et intéressé par le domaine du rachis. L’activité est transférée </w:t>
      </w:r>
      <w:r w:rsidR="00D0131A">
        <w:rPr>
          <w:iCs/>
          <w:color w:val="000000" w:themeColor="text1"/>
        </w:rPr>
        <w:t xml:space="preserve">à </w:t>
      </w:r>
      <w:proofErr w:type="spellStart"/>
      <w:r w:rsidR="00D0131A">
        <w:rPr>
          <w:iCs/>
          <w:color w:val="000000" w:themeColor="text1"/>
        </w:rPr>
        <w:t>Warsaw</w:t>
      </w:r>
      <w:proofErr w:type="spellEnd"/>
      <w:r w:rsidR="00D0131A">
        <w:rPr>
          <w:iCs/>
          <w:color w:val="000000" w:themeColor="text1"/>
        </w:rPr>
        <w:t xml:space="preserve">, </w:t>
      </w:r>
      <w:r w:rsidR="007E01AD">
        <w:rPr>
          <w:iCs/>
          <w:color w:val="000000" w:themeColor="text1"/>
        </w:rPr>
        <w:t xml:space="preserve">Indiana (USA), capitale </w:t>
      </w:r>
      <w:r w:rsidR="00D0131A">
        <w:rPr>
          <w:iCs/>
          <w:color w:val="000000" w:themeColor="text1"/>
        </w:rPr>
        <w:t xml:space="preserve">mondiale de </w:t>
      </w:r>
      <w:r w:rsidR="007E01AD">
        <w:rPr>
          <w:iCs/>
          <w:color w:val="000000" w:themeColor="text1"/>
        </w:rPr>
        <w:t>l’orthopédie</w:t>
      </w:r>
      <w:r w:rsidR="00D0131A">
        <w:rPr>
          <w:iCs/>
          <w:color w:val="000000" w:themeColor="text1"/>
        </w:rPr>
        <w:t>.</w:t>
      </w:r>
      <w:r w:rsidR="007E01AD">
        <w:rPr>
          <w:iCs/>
          <w:color w:val="000000" w:themeColor="text1"/>
        </w:rPr>
        <w:t xml:space="preserve"> </w:t>
      </w:r>
      <w:r w:rsidR="00F437AB">
        <w:rPr>
          <w:iCs/>
          <w:color w:val="000000" w:themeColor="text1"/>
        </w:rPr>
        <w:t xml:space="preserve"> </w:t>
      </w:r>
    </w:p>
    <w:p w14:paraId="279BF1FF" w14:textId="77777777" w:rsidR="00EE12A2" w:rsidRDefault="00EE12A2" w:rsidP="007125CE">
      <w:pPr>
        <w:jc w:val="both"/>
        <w:rPr>
          <w:iCs/>
          <w:color w:val="000000" w:themeColor="text1"/>
        </w:rPr>
      </w:pPr>
    </w:p>
    <w:p w14:paraId="238DDEAC" w14:textId="4A2CF247" w:rsidR="009B371A" w:rsidRPr="006B11A1" w:rsidRDefault="00F437AB" w:rsidP="007125CE">
      <w:pPr>
        <w:jc w:val="both"/>
        <w:rPr>
          <w:iCs/>
          <w:color w:val="000000" w:themeColor="text1"/>
        </w:rPr>
      </w:pPr>
      <w:r>
        <w:rPr>
          <w:iCs/>
          <w:color w:val="000000" w:themeColor="text1"/>
        </w:rPr>
        <w:t xml:space="preserve">Trois salariés de </w:t>
      </w:r>
      <w:proofErr w:type="spellStart"/>
      <w:r>
        <w:rPr>
          <w:iCs/>
          <w:color w:val="000000" w:themeColor="text1"/>
        </w:rPr>
        <w:t>Sofamor</w:t>
      </w:r>
      <w:proofErr w:type="spellEnd"/>
      <w:r w:rsidR="00BB479A">
        <w:rPr>
          <w:iCs/>
          <w:color w:val="000000" w:themeColor="text1"/>
        </w:rPr>
        <w:t xml:space="preserve"> </w:t>
      </w:r>
      <w:r>
        <w:rPr>
          <w:iCs/>
          <w:color w:val="000000" w:themeColor="text1"/>
        </w:rPr>
        <w:t xml:space="preserve">décident alors de </w:t>
      </w:r>
      <w:r w:rsidR="00353499">
        <w:rPr>
          <w:iCs/>
          <w:color w:val="000000" w:themeColor="text1"/>
        </w:rPr>
        <w:t>poursuivre l’activité</w:t>
      </w:r>
      <w:r w:rsidR="00E97525">
        <w:rPr>
          <w:iCs/>
          <w:color w:val="000000" w:themeColor="text1"/>
        </w:rPr>
        <w:t xml:space="preserve"> en France</w:t>
      </w:r>
      <w:r w:rsidR="00353499">
        <w:rPr>
          <w:iCs/>
          <w:color w:val="000000" w:themeColor="text1"/>
        </w:rPr>
        <w:t xml:space="preserve"> et</w:t>
      </w:r>
      <w:r w:rsidR="00EE12A2">
        <w:rPr>
          <w:iCs/>
          <w:color w:val="000000" w:themeColor="text1"/>
        </w:rPr>
        <w:t xml:space="preserve"> </w:t>
      </w:r>
      <w:proofErr w:type="gramStart"/>
      <w:r w:rsidR="00E97525">
        <w:rPr>
          <w:iCs/>
          <w:color w:val="000000" w:themeColor="text1"/>
        </w:rPr>
        <w:t>créent</w:t>
      </w:r>
      <w:r>
        <w:rPr>
          <w:iCs/>
          <w:color w:val="000000" w:themeColor="text1"/>
        </w:rPr>
        <w:t xml:space="preserve">  Intech</w:t>
      </w:r>
      <w:proofErr w:type="gramEnd"/>
      <w:r>
        <w:rPr>
          <w:iCs/>
          <w:color w:val="000000" w:themeColor="text1"/>
        </w:rPr>
        <w:t xml:space="preserve"> -Innovation technique pour le Médical</w:t>
      </w:r>
      <w:r w:rsidR="00353499" w:rsidRPr="006B11A1">
        <w:rPr>
          <w:iCs/>
          <w:color w:val="000000" w:themeColor="text1"/>
        </w:rPr>
        <w:t xml:space="preserve">-. </w:t>
      </w:r>
      <w:r w:rsidR="00BB479A" w:rsidRPr="006B11A1">
        <w:rPr>
          <w:iCs/>
          <w:color w:val="000000" w:themeColor="text1"/>
        </w:rPr>
        <w:t xml:space="preserve">En 2004, l’ascension débute. L’achat de 2 sites, aux Etats-Unis et en France, augmente la capacité de production et permet de cibler le marché américain. </w:t>
      </w:r>
      <w:r w:rsidR="00EE12A2" w:rsidRPr="006B11A1">
        <w:rPr>
          <w:iCs/>
          <w:color w:val="000000" w:themeColor="text1"/>
        </w:rPr>
        <w:t>Puis</w:t>
      </w:r>
      <w:r w:rsidR="00BB479A" w:rsidRPr="006B11A1">
        <w:rPr>
          <w:iCs/>
          <w:color w:val="000000" w:themeColor="text1"/>
        </w:rPr>
        <w:t xml:space="preserve"> Intech lance son propre département </w:t>
      </w:r>
      <w:r w:rsidR="00BB479A" w:rsidRPr="00ED6031">
        <w:rPr>
          <w:iCs/>
          <w:color w:val="000000" w:themeColor="text1"/>
        </w:rPr>
        <w:t xml:space="preserve">R&amp;D afin de proposer des conceptions génériques et abordables. En 2008, elle </w:t>
      </w:r>
      <w:r w:rsidR="009B371A" w:rsidRPr="00ED6031">
        <w:rPr>
          <w:iCs/>
          <w:color w:val="000000" w:themeColor="text1"/>
        </w:rPr>
        <w:t>fait</w:t>
      </w:r>
      <w:r w:rsidR="009B371A" w:rsidRPr="006B11A1">
        <w:rPr>
          <w:iCs/>
          <w:color w:val="000000" w:themeColor="text1"/>
        </w:rPr>
        <w:t xml:space="preserve"> l’acquisition</w:t>
      </w:r>
      <w:r w:rsidR="00BB479A" w:rsidRPr="006B11A1">
        <w:rPr>
          <w:iCs/>
          <w:color w:val="000000" w:themeColor="text1"/>
        </w:rPr>
        <w:t xml:space="preserve"> d’un site à Toulon </w:t>
      </w:r>
      <w:r w:rsidR="009B371A" w:rsidRPr="006B11A1">
        <w:rPr>
          <w:iCs/>
          <w:color w:val="000000" w:themeColor="text1"/>
        </w:rPr>
        <w:t xml:space="preserve">afin d’accélérer son développement et d’accroître ses capacités de production. </w:t>
      </w:r>
    </w:p>
    <w:p w14:paraId="5D933D8C" w14:textId="77777777" w:rsidR="00EE12A2" w:rsidRPr="008F7885" w:rsidRDefault="00EE12A2" w:rsidP="007125CE">
      <w:pPr>
        <w:jc w:val="both"/>
        <w:rPr>
          <w:iCs/>
          <w:color w:val="000000" w:themeColor="text1"/>
          <w:highlight w:val="lightGray"/>
        </w:rPr>
      </w:pPr>
    </w:p>
    <w:p w14:paraId="68B3E065" w14:textId="6B268CE4" w:rsidR="00A16625" w:rsidRDefault="009B371A" w:rsidP="007125CE">
      <w:pPr>
        <w:jc w:val="both"/>
        <w:rPr>
          <w:iCs/>
          <w:color w:val="000000" w:themeColor="text1"/>
        </w:rPr>
      </w:pPr>
      <w:r w:rsidRPr="00E97525">
        <w:rPr>
          <w:iCs/>
          <w:color w:val="000000" w:themeColor="text1"/>
        </w:rPr>
        <w:t xml:space="preserve">2012, deux des fondateurs partent en retraite. </w:t>
      </w:r>
      <w:r w:rsidR="00A16625" w:rsidRPr="00E97525">
        <w:rPr>
          <w:iCs/>
          <w:color w:val="000000" w:themeColor="text1"/>
        </w:rPr>
        <w:t>D</w:t>
      </w:r>
      <w:r w:rsidRPr="00E97525">
        <w:rPr>
          <w:iCs/>
          <w:color w:val="000000" w:themeColor="text1"/>
        </w:rPr>
        <w:t xml:space="preserve">es sociétés d’investissement soutiennent massivement l’entreprise afin d’accélérer sa croissance mondiale (USA et Malaisie).  Le troisième fondateur, Laurent Pruvost, est </w:t>
      </w:r>
      <w:r w:rsidR="00D929C2">
        <w:rPr>
          <w:iCs/>
          <w:color w:val="000000" w:themeColor="text1"/>
        </w:rPr>
        <w:t>depuis lors</w:t>
      </w:r>
      <w:r w:rsidRPr="00E97525">
        <w:rPr>
          <w:iCs/>
          <w:color w:val="000000" w:themeColor="text1"/>
        </w:rPr>
        <w:t xml:space="preserve"> Président d’Intech.</w:t>
      </w:r>
      <w:r w:rsidR="00A16625" w:rsidRPr="00E97525">
        <w:rPr>
          <w:iCs/>
          <w:color w:val="000000" w:themeColor="text1"/>
        </w:rPr>
        <w:t xml:space="preserve"> </w:t>
      </w:r>
      <w:r w:rsidR="00DC1759" w:rsidRPr="00E97525">
        <w:rPr>
          <w:iCs/>
          <w:color w:val="000000" w:themeColor="text1"/>
        </w:rPr>
        <w:t xml:space="preserve">Les acquisitions se poursuivent et Intech devient </w:t>
      </w:r>
      <w:r w:rsidR="00A16625" w:rsidRPr="00E97525">
        <w:rPr>
          <w:iCs/>
          <w:color w:val="000000" w:themeColor="text1"/>
        </w:rPr>
        <w:t>le plus grand</w:t>
      </w:r>
      <w:r w:rsidR="00A16625">
        <w:rPr>
          <w:iCs/>
          <w:color w:val="000000" w:themeColor="text1"/>
        </w:rPr>
        <w:t xml:space="preserve"> fournisseur mondial d’instruments chirurgicaux pour la colonne vertébrale, un acteur référent dans la fabrication d’implants et d’instruments orthopédiques, dans les poignées surmoulées (qui préparent l’os à la pose d’implants) et les plateaux de stérilisation pour </w:t>
      </w:r>
      <w:r w:rsidR="00DC1759">
        <w:rPr>
          <w:iCs/>
          <w:color w:val="000000" w:themeColor="text1"/>
        </w:rPr>
        <w:t>transporter l’instrumentation destinée à la pose d’implants.</w:t>
      </w:r>
    </w:p>
    <w:p w14:paraId="018C4AF9" w14:textId="77777777" w:rsidR="00ED6031" w:rsidRDefault="00ED6031" w:rsidP="00ED6031">
      <w:pPr>
        <w:jc w:val="both"/>
        <w:rPr>
          <w:iCs/>
          <w:color w:val="000000" w:themeColor="text1"/>
        </w:rPr>
      </w:pPr>
      <w:r>
        <w:rPr>
          <w:iCs/>
          <w:color w:val="000000" w:themeColor="text1"/>
        </w:rPr>
        <w:t>Le groupe dispose de trois sites en France, deux sites aux Etats-Unis et un site en Malaisie.</w:t>
      </w:r>
    </w:p>
    <w:p w14:paraId="6551CE71" w14:textId="40F7E7EF" w:rsidR="00531ADE" w:rsidRDefault="00450B7A" w:rsidP="007125CE">
      <w:pPr>
        <w:jc w:val="both"/>
        <w:rPr>
          <w:iCs/>
          <w:color w:val="000000" w:themeColor="text1"/>
        </w:rPr>
      </w:pPr>
      <w:r>
        <w:rPr>
          <w:iCs/>
          <w:color w:val="000000" w:themeColor="text1"/>
        </w:rPr>
        <w:lastRenderedPageBreak/>
        <w:t>L</w:t>
      </w:r>
      <w:r w:rsidR="00E55B91">
        <w:rPr>
          <w:iCs/>
          <w:color w:val="000000" w:themeColor="text1"/>
        </w:rPr>
        <w:t>’instrumentation</w:t>
      </w:r>
      <w:r w:rsidR="00B839AB">
        <w:rPr>
          <w:iCs/>
          <w:color w:val="000000" w:themeColor="text1"/>
        </w:rPr>
        <w:t xml:space="preserve"> orthopédique reste </w:t>
      </w:r>
      <w:r>
        <w:rPr>
          <w:iCs/>
          <w:color w:val="000000" w:themeColor="text1"/>
        </w:rPr>
        <w:t>le</w:t>
      </w:r>
      <w:r w:rsidR="00B839AB">
        <w:rPr>
          <w:iCs/>
          <w:color w:val="000000" w:themeColor="text1"/>
        </w:rPr>
        <w:t xml:space="preserve"> cœur de métier</w:t>
      </w:r>
      <w:r>
        <w:rPr>
          <w:iCs/>
          <w:color w:val="000000" w:themeColor="text1"/>
        </w:rPr>
        <w:t xml:space="preserve"> d’Intech</w:t>
      </w:r>
      <w:r w:rsidR="00B839AB">
        <w:rPr>
          <w:iCs/>
          <w:color w:val="000000" w:themeColor="text1"/>
        </w:rPr>
        <w:t>.</w:t>
      </w:r>
      <w:r w:rsidR="00E55B91">
        <w:rPr>
          <w:iCs/>
          <w:color w:val="000000" w:themeColor="text1"/>
        </w:rPr>
        <w:t xml:space="preserve"> </w:t>
      </w:r>
      <w:r w:rsidR="00CF516A">
        <w:rPr>
          <w:iCs/>
          <w:color w:val="000000" w:themeColor="text1"/>
        </w:rPr>
        <w:t>L’entreprise est certifiée ISO13485.</w:t>
      </w:r>
    </w:p>
    <w:p w14:paraId="03450488" w14:textId="09CB9819" w:rsidR="00EE12A2" w:rsidRDefault="00EE12A2" w:rsidP="007125CE">
      <w:pPr>
        <w:jc w:val="both"/>
        <w:rPr>
          <w:iCs/>
          <w:color w:val="000000" w:themeColor="text1"/>
        </w:rPr>
      </w:pPr>
    </w:p>
    <w:p w14:paraId="62969D85" w14:textId="0F15B476" w:rsidR="00EE12A2" w:rsidRDefault="00EE12A2" w:rsidP="007125CE">
      <w:pPr>
        <w:jc w:val="both"/>
        <w:rPr>
          <w:iCs/>
          <w:color w:val="000000" w:themeColor="text1"/>
        </w:rPr>
      </w:pPr>
      <w:r>
        <w:rPr>
          <w:iCs/>
          <w:color w:val="000000" w:themeColor="text1"/>
        </w:rPr>
        <w:t xml:space="preserve">Parmi les clients, des grands noms du secteur tels </w:t>
      </w:r>
      <w:proofErr w:type="spellStart"/>
      <w:r>
        <w:rPr>
          <w:iCs/>
          <w:color w:val="000000" w:themeColor="text1"/>
        </w:rPr>
        <w:t>Medtronic</w:t>
      </w:r>
      <w:proofErr w:type="spellEnd"/>
      <w:r>
        <w:rPr>
          <w:iCs/>
          <w:color w:val="000000" w:themeColor="text1"/>
        </w:rPr>
        <w:t xml:space="preserve">, </w:t>
      </w:r>
      <w:proofErr w:type="spellStart"/>
      <w:r>
        <w:rPr>
          <w:iCs/>
          <w:color w:val="000000" w:themeColor="text1"/>
        </w:rPr>
        <w:t>Stryker</w:t>
      </w:r>
      <w:proofErr w:type="spellEnd"/>
      <w:r>
        <w:rPr>
          <w:iCs/>
          <w:color w:val="000000" w:themeColor="text1"/>
        </w:rPr>
        <w:t xml:space="preserve"> (Wright/</w:t>
      </w:r>
      <w:proofErr w:type="spellStart"/>
      <w:r>
        <w:rPr>
          <w:iCs/>
          <w:color w:val="000000" w:themeColor="text1"/>
        </w:rPr>
        <w:t>Tornier</w:t>
      </w:r>
      <w:proofErr w:type="spellEnd"/>
      <w:r>
        <w:rPr>
          <w:iCs/>
          <w:color w:val="000000" w:themeColor="text1"/>
        </w:rPr>
        <w:t xml:space="preserve">), Zimmer (LDR </w:t>
      </w:r>
      <w:proofErr w:type="spellStart"/>
      <w:r>
        <w:rPr>
          <w:iCs/>
          <w:color w:val="000000" w:themeColor="text1"/>
        </w:rPr>
        <w:t>Spine</w:t>
      </w:r>
      <w:proofErr w:type="spellEnd"/>
      <w:r>
        <w:rPr>
          <w:iCs/>
          <w:color w:val="000000" w:themeColor="text1"/>
        </w:rPr>
        <w:t xml:space="preserve">), </w:t>
      </w:r>
      <w:proofErr w:type="spellStart"/>
      <w:r>
        <w:rPr>
          <w:iCs/>
          <w:color w:val="000000" w:themeColor="text1"/>
        </w:rPr>
        <w:t>Depuy</w:t>
      </w:r>
      <w:proofErr w:type="spellEnd"/>
      <w:r>
        <w:rPr>
          <w:iCs/>
          <w:color w:val="000000" w:themeColor="text1"/>
        </w:rPr>
        <w:t xml:space="preserve">, </w:t>
      </w:r>
      <w:proofErr w:type="spellStart"/>
      <w:r>
        <w:rPr>
          <w:iCs/>
          <w:color w:val="000000" w:themeColor="text1"/>
        </w:rPr>
        <w:t>Nuvasive</w:t>
      </w:r>
      <w:proofErr w:type="spellEnd"/>
      <w:r>
        <w:rPr>
          <w:iCs/>
          <w:color w:val="000000" w:themeColor="text1"/>
        </w:rPr>
        <w:t xml:space="preserve">, </w:t>
      </w:r>
      <w:proofErr w:type="spellStart"/>
      <w:r>
        <w:rPr>
          <w:iCs/>
          <w:color w:val="000000" w:themeColor="text1"/>
        </w:rPr>
        <w:t>Globus</w:t>
      </w:r>
      <w:proofErr w:type="spellEnd"/>
      <w:r>
        <w:rPr>
          <w:iCs/>
          <w:color w:val="000000" w:themeColor="text1"/>
        </w:rPr>
        <w:t xml:space="preserve">, </w:t>
      </w:r>
      <w:proofErr w:type="spellStart"/>
      <w:r>
        <w:rPr>
          <w:iCs/>
          <w:color w:val="000000" w:themeColor="text1"/>
        </w:rPr>
        <w:t>Alphatec</w:t>
      </w:r>
      <w:proofErr w:type="spellEnd"/>
      <w:r>
        <w:rPr>
          <w:iCs/>
          <w:color w:val="000000" w:themeColor="text1"/>
        </w:rPr>
        <w:t xml:space="preserve">, </w:t>
      </w:r>
      <w:proofErr w:type="spellStart"/>
      <w:r>
        <w:rPr>
          <w:iCs/>
          <w:color w:val="000000" w:themeColor="text1"/>
        </w:rPr>
        <w:t>Surgalign</w:t>
      </w:r>
      <w:proofErr w:type="spellEnd"/>
      <w:r>
        <w:rPr>
          <w:iCs/>
          <w:color w:val="000000" w:themeColor="text1"/>
        </w:rPr>
        <w:t xml:space="preserve">, </w:t>
      </w:r>
      <w:proofErr w:type="spellStart"/>
      <w:r>
        <w:rPr>
          <w:iCs/>
          <w:color w:val="000000" w:themeColor="text1"/>
        </w:rPr>
        <w:t>Smith&amp;Nephew</w:t>
      </w:r>
      <w:proofErr w:type="spellEnd"/>
      <w:r>
        <w:rPr>
          <w:iCs/>
          <w:color w:val="000000" w:themeColor="text1"/>
        </w:rPr>
        <w:t xml:space="preserve">, Lima, Amplitude… </w:t>
      </w:r>
    </w:p>
    <w:p w14:paraId="4EB8DDCB" w14:textId="2521A72A" w:rsidR="00531ADE" w:rsidRDefault="00531ADE" w:rsidP="007125CE">
      <w:pPr>
        <w:jc w:val="both"/>
        <w:rPr>
          <w:iCs/>
          <w:color w:val="000000" w:themeColor="text1"/>
        </w:rPr>
      </w:pPr>
    </w:p>
    <w:p w14:paraId="385DDDC8" w14:textId="7C0815D6" w:rsidR="00961338" w:rsidRDefault="00FD6599" w:rsidP="007125CE">
      <w:pPr>
        <w:jc w:val="both"/>
        <w:rPr>
          <w:iCs/>
          <w:color w:val="000000" w:themeColor="text1"/>
        </w:rPr>
      </w:pPr>
      <w:r>
        <w:rPr>
          <w:iCs/>
          <w:color w:val="000000" w:themeColor="text1"/>
        </w:rPr>
        <w:t xml:space="preserve">Concernant l’outil industriel sur les différents sites de production, Intech s’assure de son homogénéité. </w:t>
      </w:r>
      <w:r w:rsidR="007364CB">
        <w:rPr>
          <w:iCs/>
          <w:color w:val="000000" w:themeColor="text1"/>
        </w:rPr>
        <w:t xml:space="preserve">Comme l’explique François Samson, Directeur Marketing : « Intech </w:t>
      </w:r>
      <w:r w:rsidR="007364CB" w:rsidRPr="005F2E37">
        <w:rPr>
          <w:i/>
          <w:color w:val="000000" w:themeColor="text1"/>
        </w:rPr>
        <w:t>dispos</w:t>
      </w:r>
      <w:r w:rsidR="007364CB">
        <w:rPr>
          <w:i/>
          <w:color w:val="000000" w:themeColor="text1"/>
        </w:rPr>
        <w:t>e</w:t>
      </w:r>
      <w:r w:rsidR="007364CB" w:rsidRPr="005F2E37">
        <w:rPr>
          <w:i/>
          <w:color w:val="000000" w:themeColor="text1"/>
        </w:rPr>
        <w:t xml:space="preserve"> de sites de production dans </w:t>
      </w:r>
      <w:r w:rsidR="007364CB">
        <w:rPr>
          <w:i/>
          <w:color w:val="000000" w:themeColor="text1"/>
        </w:rPr>
        <w:t>plusieurs</w:t>
      </w:r>
      <w:r w:rsidR="007364CB" w:rsidRPr="005F2E37">
        <w:rPr>
          <w:i/>
          <w:color w:val="000000" w:themeColor="text1"/>
        </w:rPr>
        <w:t xml:space="preserve"> pays</w:t>
      </w:r>
      <w:r w:rsidR="007364CB">
        <w:rPr>
          <w:i/>
          <w:color w:val="000000" w:themeColor="text1"/>
        </w:rPr>
        <w:t xml:space="preserve"> avec des cultures différentes </w:t>
      </w:r>
      <w:r w:rsidR="007364CB" w:rsidRPr="005F2E37">
        <w:rPr>
          <w:i/>
          <w:color w:val="000000" w:themeColor="text1"/>
        </w:rPr>
        <w:t xml:space="preserve">mais </w:t>
      </w:r>
      <w:r w:rsidR="007364CB">
        <w:rPr>
          <w:i/>
          <w:color w:val="000000" w:themeColor="text1"/>
        </w:rPr>
        <w:t>les</w:t>
      </w:r>
      <w:r w:rsidR="007364CB" w:rsidRPr="005F2E37">
        <w:rPr>
          <w:i/>
          <w:color w:val="000000" w:themeColor="text1"/>
        </w:rPr>
        <w:t xml:space="preserve"> équipements</w:t>
      </w:r>
      <w:r w:rsidR="007364CB">
        <w:rPr>
          <w:i/>
          <w:color w:val="000000" w:themeColor="text1"/>
        </w:rPr>
        <w:t xml:space="preserve"> sont sensiblement identiques. C’est le cas pour la robotique, les </w:t>
      </w:r>
      <w:r w:rsidR="007364CB" w:rsidRPr="005F2E37">
        <w:rPr>
          <w:i/>
          <w:color w:val="000000" w:themeColor="text1"/>
        </w:rPr>
        <w:t xml:space="preserve">machines-outils, </w:t>
      </w:r>
      <w:r w:rsidR="007364CB">
        <w:rPr>
          <w:i/>
          <w:color w:val="000000" w:themeColor="text1"/>
        </w:rPr>
        <w:t xml:space="preserve">les </w:t>
      </w:r>
      <w:r w:rsidR="007364CB" w:rsidRPr="005F2E37">
        <w:rPr>
          <w:i/>
          <w:color w:val="000000" w:themeColor="text1"/>
        </w:rPr>
        <w:t>outils coupants et la FAO</w:t>
      </w:r>
      <w:r w:rsidR="007364CB">
        <w:rPr>
          <w:i/>
          <w:color w:val="000000" w:themeColor="text1"/>
        </w:rPr>
        <w:t xml:space="preserve"> </w:t>
      </w:r>
      <w:r w:rsidR="007364CB" w:rsidRPr="005F2E37">
        <w:rPr>
          <w:i/>
          <w:color w:val="000000" w:themeColor="text1"/>
        </w:rPr>
        <w:t>hyper</w:t>
      </w:r>
      <w:r w:rsidR="007364CB" w:rsidRPr="001E468B">
        <w:rPr>
          <w:iCs/>
          <w:color w:val="000000" w:themeColor="text1"/>
        </w:rPr>
        <w:t>MILL</w:t>
      </w:r>
      <w:r w:rsidR="007364CB" w:rsidRPr="005F2E37">
        <w:rPr>
          <w:i/>
          <w:color w:val="000000" w:themeColor="text1"/>
          <w:vertAlign w:val="superscript"/>
        </w:rPr>
        <w:t>®</w:t>
      </w:r>
      <w:r w:rsidR="007364CB">
        <w:rPr>
          <w:i/>
          <w:color w:val="000000" w:themeColor="text1"/>
        </w:rPr>
        <w:t>. Ainsi,</w:t>
      </w:r>
      <w:r w:rsidR="00D0131A">
        <w:rPr>
          <w:i/>
          <w:color w:val="000000" w:themeColor="text1"/>
        </w:rPr>
        <w:t xml:space="preserve"> devant les machines,</w:t>
      </w:r>
      <w:r w:rsidR="007364CB" w:rsidRPr="005F2E37">
        <w:rPr>
          <w:i/>
          <w:color w:val="000000" w:themeColor="text1"/>
        </w:rPr>
        <w:t xml:space="preserve"> nos</w:t>
      </w:r>
      <w:r w:rsidR="007364CB">
        <w:rPr>
          <w:i/>
          <w:color w:val="000000" w:themeColor="text1"/>
        </w:rPr>
        <w:t xml:space="preserve"> équipes</w:t>
      </w:r>
      <w:r w:rsidR="00DB0520">
        <w:rPr>
          <w:i/>
          <w:color w:val="000000" w:themeColor="text1"/>
        </w:rPr>
        <w:t xml:space="preserve"> aux quatre coins du monde</w:t>
      </w:r>
      <w:r w:rsidR="007364CB" w:rsidRPr="005F2E37">
        <w:rPr>
          <w:i/>
          <w:color w:val="000000" w:themeColor="text1"/>
        </w:rPr>
        <w:t xml:space="preserve"> parlent le même langage</w:t>
      </w:r>
      <w:r w:rsidR="007364CB">
        <w:rPr>
          <w:iCs/>
          <w:color w:val="000000" w:themeColor="text1"/>
        </w:rPr>
        <w:t>. </w:t>
      </w:r>
      <w:r w:rsidR="007364CB" w:rsidRPr="00695B01">
        <w:rPr>
          <w:i/>
          <w:color w:val="000000" w:themeColor="text1"/>
        </w:rPr>
        <w:t xml:space="preserve">Intech capitalise sur l’expertise et les meilleures pratiques. </w:t>
      </w:r>
      <w:r w:rsidR="007364CB">
        <w:rPr>
          <w:i/>
          <w:color w:val="000000" w:themeColor="text1"/>
        </w:rPr>
        <w:t>Et o</w:t>
      </w:r>
      <w:r w:rsidR="007364CB" w:rsidRPr="005F2E37">
        <w:rPr>
          <w:i/>
          <w:color w:val="000000" w:themeColor="text1"/>
        </w:rPr>
        <w:t>n ne change pas une équipe qui gagne.</w:t>
      </w:r>
      <w:r w:rsidR="007364CB">
        <w:rPr>
          <w:i/>
          <w:color w:val="000000" w:themeColor="text1"/>
        </w:rPr>
        <w:t xml:space="preserve"> </w:t>
      </w:r>
      <w:r w:rsidR="007364CB">
        <w:rPr>
          <w:iCs/>
          <w:color w:val="000000" w:themeColor="text1"/>
        </w:rPr>
        <w:t>»</w:t>
      </w:r>
    </w:p>
    <w:p w14:paraId="7853F1F5" w14:textId="2D6152D8" w:rsidR="00FC5E2E" w:rsidRDefault="00FC5E2E" w:rsidP="007125CE">
      <w:pPr>
        <w:jc w:val="both"/>
        <w:rPr>
          <w:iCs/>
          <w:color w:val="000000" w:themeColor="text1"/>
        </w:rPr>
      </w:pPr>
    </w:p>
    <w:p w14:paraId="09B402E9" w14:textId="77777777" w:rsidR="007364CB" w:rsidRDefault="007364CB" w:rsidP="007125CE">
      <w:pPr>
        <w:jc w:val="both"/>
        <w:rPr>
          <w:iCs/>
          <w:color w:val="000000" w:themeColor="text1"/>
        </w:rPr>
      </w:pPr>
    </w:p>
    <w:p w14:paraId="28758F90" w14:textId="0EFD1D10" w:rsidR="002703CB" w:rsidRPr="00F87013" w:rsidRDefault="00C257C7" w:rsidP="007E5F00">
      <w:pPr>
        <w:jc w:val="both"/>
        <w:rPr>
          <w:b/>
          <w:bCs/>
          <w:iCs/>
          <w:color w:val="000000" w:themeColor="text1"/>
        </w:rPr>
      </w:pPr>
      <w:r>
        <w:rPr>
          <w:b/>
          <w:bCs/>
          <w:iCs/>
          <w:color w:val="000000" w:themeColor="text1"/>
        </w:rPr>
        <w:t>Automatiser</w:t>
      </w:r>
      <w:r w:rsidR="00F87013">
        <w:rPr>
          <w:b/>
          <w:bCs/>
          <w:iCs/>
          <w:color w:val="000000" w:themeColor="text1"/>
        </w:rPr>
        <w:t xml:space="preserve"> pour gagner en productivité</w:t>
      </w:r>
    </w:p>
    <w:p w14:paraId="1002FF08" w14:textId="77777777" w:rsidR="007364CB" w:rsidRDefault="007364CB" w:rsidP="007E5F00">
      <w:pPr>
        <w:jc w:val="both"/>
        <w:rPr>
          <w:iCs/>
          <w:color w:val="000000" w:themeColor="text1"/>
        </w:rPr>
      </w:pPr>
    </w:p>
    <w:p w14:paraId="6C040D39" w14:textId="77777777" w:rsidR="003D233A" w:rsidRPr="003D233A" w:rsidRDefault="003D233A" w:rsidP="007E5F00">
      <w:pPr>
        <w:jc w:val="both"/>
        <w:rPr>
          <w:b/>
          <w:bCs/>
          <w:iCs/>
          <w:color w:val="000000" w:themeColor="text1"/>
        </w:rPr>
      </w:pPr>
    </w:p>
    <w:p w14:paraId="7209AA33" w14:textId="022BB63C" w:rsidR="005937CD" w:rsidRPr="00FC0DB2" w:rsidRDefault="00FB1A03" w:rsidP="00FC0DB2">
      <w:pPr>
        <w:pStyle w:val="Commentaire"/>
        <w:jc w:val="both"/>
        <w:rPr>
          <w:sz w:val="24"/>
          <w:szCs w:val="24"/>
        </w:rPr>
      </w:pPr>
      <w:r w:rsidRPr="00FC0DB2">
        <w:rPr>
          <w:iCs/>
          <w:color w:val="000000" w:themeColor="text1"/>
          <w:sz w:val="24"/>
          <w:szCs w:val="24"/>
        </w:rPr>
        <w:t xml:space="preserve">Fidèle </w:t>
      </w:r>
      <w:r w:rsidR="004B316F" w:rsidRPr="00FC0DB2">
        <w:rPr>
          <w:iCs/>
          <w:color w:val="000000" w:themeColor="text1"/>
          <w:sz w:val="24"/>
          <w:szCs w:val="24"/>
        </w:rPr>
        <w:t xml:space="preserve">à la FAO </w:t>
      </w:r>
      <w:r w:rsidR="004B316F" w:rsidRPr="00FC0DB2">
        <w:rPr>
          <w:i/>
          <w:color w:val="000000" w:themeColor="text1"/>
          <w:sz w:val="24"/>
          <w:szCs w:val="24"/>
        </w:rPr>
        <w:t>hyper</w:t>
      </w:r>
      <w:r w:rsidR="004B316F" w:rsidRPr="00FC0DB2">
        <w:rPr>
          <w:iCs/>
          <w:color w:val="000000" w:themeColor="text1"/>
          <w:sz w:val="24"/>
          <w:szCs w:val="24"/>
        </w:rPr>
        <w:t>MILL</w:t>
      </w:r>
      <w:r w:rsidR="004B316F" w:rsidRPr="00FC0DB2">
        <w:rPr>
          <w:i/>
          <w:color w:val="000000" w:themeColor="text1"/>
          <w:sz w:val="24"/>
          <w:szCs w:val="24"/>
          <w:vertAlign w:val="superscript"/>
        </w:rPr>
        <w:t xml:space="preserve">® </w:t>
      </w:r>
      <w:r w:rsidR="007364CB" w:rsidRPr="00FC0DB2">
        <w:rPr>
          <w:iCs/>
          <w:color w:val="000000" w:themeColor="text1"/>
          <w:sz w:val="24"/>
          <w:szCs w:val="24"/>
        </w:rPr>
        <w:t xml:space="preserve">d’OPEN MIND Technologies </w:t>
      </w:r>
      <w:r w:rsidRPr="00FC0DB2">
        <w:rPr>
          <w:iCs/>
          <w:color w:val="000000" w:themeColor="text1"/>
          <w:sz w:val="24"/>
          <w:szCs w:val="24"/>
        </w:rPr>
        <w:t>depuis 2008</w:t>
      </w:r>
      <w:r w:rsidR="007364CB" w:rsidRPr="00FC0DB2">
        <w:rPr>
          <w:iCs/>
          <w:color w:val="000000" w:themeColor="text1"/>
          <w:sz w:val="24"/>
          <w:szCs w:val="24"/>
        </w:rPr>
        <w:t xml:space="preserve"> (</w:t>
      </w:r>
      <w:proofErr w:type="spellStart"/>
      <w:r w:rsidR="007364CB" w:rsidRPr="00FC0DB2">
        <w:rPr>
          <w:iCs/>
          <w:color w:val="000000" w:themeColor="text1"/>
          <w:sz w:val="24"/>
          <w:szCs w:val="24"/>
        </w:rPr>
        <w:t>Sofamor</w:t>
      </w:r>
      <w:proofErr w:type="spellEnd"/>
      <w:r w:rsidR="007364CB" w:rsidRPr="00FC0DB2">
        <w:rPr>
          <w:iCs/>
          <w:color w:val="000000" w:themeColor="text1"/>
          <w:sz w:val="24"/>
          <w:szCs w:val="24"/>
        </w:rPr>
        <w:t xml:space="preserve"> à l’époque)</w:t>
      </w:r>
      <w:r w:rsidRPr="00FC0DB2">
        <w:rPr>
          <w:iCs/>
          <w:color w:val="000000" w:themeColor="text1"/>
          <w:sz w:val="24"/>
          <w:szCs w:val="24"/>
        </w:rPr>
        <w:t xml:space="preserve">, </w:t>
      </w:r>
      <w:r w:rsidR="004B316F" w:rsidRPr="00FC0DB2">
        <w:rPr>
          <w:iCs/>
          <w:color w:val="000000" w:themeColor="text1"/>
          <w:sz w:val="24"/>
          <w:szCs w:val="24"/>
        </w:rPr>
        <w:t xml:space="preserve">Intech investit dans de nouvelles </w:t>
      </w:r>
      <w:r w:rsidRPr="00FC0DB2">
        <w:rPr>
          <w:iCs/>
          <w:color w:val="000000" w:themeColor="text1"/>
          <w:sz w:val="24"/>
          <w:szCs w:val="24"/>
        </w:rPr>
        <w:t>licences</w:t>
      </w:r>
      <w:r w:rsidR="004B316F" w:rsidRPr="00FC0DB2">
        <w:rPr>
          <w:iCs/>
          <w:color w:val="000000" w:themeColor="text1"/>
          <w:sz w:val="24"/>
          <w:szCs w:val="24"/>
        </w:rPr>
        <w:t xml:space="preserve"> du logiciel </w:t>
      </w:r>
      <w:r w:rsidRPr="00FC0DB2">
        <w:rPr>
          <w:iCs/>
          <w:color w:val="000000" w:themeColor="text1"/>
          <w:sz w:val="24"/>
          <w:szCs w:val="24"/>
        </w:rPr>
        <w:t xml:space="preserve">au rythme </w:t>
      </w:r>
      <w:r w:rsidR="004B316F" w:rsidRPr="00FC0DB2">
        <w:rPr>
          <w:iCs/>
          <w:color w:val="000000" w:themeColor="text1"/>
          <w:sz w:val="24"/>
          <w:szCs w:val="24"/>
        </w:rPr>
        <w:t>du développement du groupe.</w:t>
      </w:r>
      <w:r w:rsidR="004C7F05" w:rsidRPr="00FC0DB2">
        <w:rPr>
          <w:iCs/>
          <w:color w:val="000000" w:themeColor="text1"/>
          <w:sz w:val="24"/>
          <w:szCs w:val="24"/>
        </w:rPr>
        <w:t xml:space="preserve"> </w:t>
      </w:r>
      <w:r w:rsidR="004B316F" w:rsidRPr="00FC0DB2">
        <w:rPr>
          <w:iCs/>
          <w:color w:val="000000" w:themeColor="text1"/>
          <w:sz w:val="24"/>
          <w:szCs w:val="24"/>
        </w:rPr>
        <w:t>En France, le logiciel</w:t>
      </w:r>
      <w:r w:rsidR="004B316F" w:rsidRPr="00FC0DB2">
        <w:rPr>
          <w:i/>
          <w:color w:val="000000" w:themeColor="text1"/>
          <w:sz w:val="24"/>
          <w:szCs w:val="24"/>
          <w:vertAlign w:val="superscript"/>
        </w:rPr>
        <w:t xml:space="preserve"> </w:t>
      </w:r>
      <w:r w:rsidR="004B316F" w:rsidRPr="00FC0DB2">
        <w:rPr>
          <w:iCs/>
          <w:color w:val="000000" w:themeColor="text1"/>
          <w:sz w:val="24"/>
          <w:szCs w:val="24"/>
        </w:rPr>
        <w:t>est utilisé sur les sites de Rang</w:t>
      </w:r>
      <w:r w:rsidR="005937CD">
        <w:rPr>
          <w:iCs/>
          <w:color w:val="000000" w:themeColor="text1"/>
          <w:sz w:val="24"/>
          <w:szCs w:val="24"/>
        </w:rPr>
        <w:t>-du-</w:t>
      </w:r>
      <w:proofErr w:type="spellStart"/>
      <w:r w:rsidR="004B316F" w:rsidRPr="00FC0DB2">
        <w:rPr>
          <w:iCs/>
          <w:color w:val="000000" w:themeColor="text1"/>
          <w:sz w:val="24"/>
          <w:szCs w:val="24"/>
        </w:rPr>
        <w:t>Fliers</w:t>
      </w:r>
      <w:proofErr w:type="spellEnd"/>
      <w:r w:rsidR="004B316F" w:rsidRPr="00FC0DB2">
        <w:rPr>
          <w:iCs/>
          <w:color w:val="000000" w:themeColor="text1"/>
          <w:sz w:val="24"/>
          <w:szCs w:val="24"/>
        </w:rPr>
        <w:t xml:space="preserve"> </w:t>
      </w:r>
      <w:r w:rsidR="00C10965" w:rsidRPr="00FC0DB2">
        <w:rPr>
          <w:sz w:val="24"/>
          <w:szCs w:val="24"/>
        </w:rPr>
        <w:t xml:space="preserve">et de Toulon. </w:t>
      </w:r>
      <w:r w:rsidR="005937CD">
        <w:rPr>
          <w:sz w:val="24"/>
          <w:szCs w:val="24"/>
        </w:rPr>
        <w:t>En France</w:t>
      </w:r>
      <w:r w:rsidR="00C10965" w:rsidRPr="00FC0DB2">
        <w:rPr>
          <w:sz w:val="24"/>
          <w:szCs w:val="24"/>
        </w:rPr>
        <w:t xml:space="preserve">, une quinzaine de postes de programmation </w:t>
      </w:r>
      <w:r w:rsidR="00C10965" w:rsidRPr="00FC0DB2">
        <w:rPr>
          <w:i/>
          <w:color w:val="000000" w:themeColor="text1"/>
          <w:sz w:val="24"/>
          <w:szCs w:val="24"/>
        </w:rPr>
        <w:t>hyper</w:t>
      </w:r>
      <w:r w:rsidR="00C10965" w:rsidRPr="00FC0DB2">
        <w:rPr>
          <w:iCs/>
          <w:color w:val="000000" w:themeColor="text1"/>
          <w:sz w:val="24"/>
          <w:szCs w:val="24"/>
        </w:rPr>
        <w:t>MILL</w:t>
      </w:r>
      <w:r w:rsidR="00C10965" w:rsidRPr="00FC0DB2">
        <w:rPr>
          <w:i/>
          <w:color w:val="000000" w:themeColor="text1"/>
          <w:sz w:val="24"/>
          <w:szCs w:val="24"/>
          <w:vertAlign w:val="superscript"/>
        </w:rPr>
        <w:t xml:space="preserve">® </w:t>
      </w:r>
      <w:r w:rsidR="00C10965" w:rsidRPr="00FC0DB2">
        <w:rPr>
          <w:sz w:val="24"/>
          <w:szCs w:val="24"/>
        </w:rPr>
        <w:t>alimente</w:t>
      </w:r>
      <w:r w:rsidR="005937CD">
        <w:rPr>
          <w:sz w:val="24"/>
          <w:szCs w:val="24"/>
        </w:rPr>
        <w:t>nt</w:t>
      </w:r>
      <w:r w:rsidR="00C10965" w:rsidRPr="00FC0DB2">
        <w:rPr>
          <w:sz w:val="24"/>
          <w:szCs w:val="24"/>
        </w:rPr>
        <w:t xml:space="preserve"> quotidiennement un parc machines composé de 25 centres d’usinage et 5 tours.</w:t>
      </w:r>
      <w:r w:rsidR="005937CD">
        <w:rPr>
          <w:sz w:val="24"/>
          <w:szCs w:val="24"/>
        </w:rPr>
        <w:t xml:space="preserve"> </w:t>
      </w:r>
      <w:r w:rsidR="005937CD">
        <w:rPr>
          <w:color w:val="000000"/>
          <w:sz w:val="24"/>
          <w:szCs w:val="24"/>
        </w:rPr>
        <w:t>Au niveau mondial, le groupe compte 62 centres d’usinages,</w:t>
      </w:r>
      <w:r w:rsidR="00D33BE2">
        <w:rPr>
          <w:color w:val="000000"/>
          <w:sz w:val="24"/>
          <w:szCs w:val="24"/>
        </w:rPr>
        <w:t xml:space="preserve"> </w:t>
      </w:r>
      <w:r w:rsidR="005937CD">
        <w:rPr>
          <w:color w:val="000000"/>
          <w:sz w:val="24"/>
          <w:szCs w:val="24"/>
        </w:rPr>
        <w:t>64 tours fraiseurs et 30 décolleteuse</w:t>
      </w:r>
      <w:r w:rsidR="00D33BE2">
        <w:rPr>
          <w:color w:val="000000"/>
          <w:sz w:val="24"/>
          <w:szCs w:val="24"/>
        </w:rPr>
        <w:t>s</w:t>
      </w:r>
      <w:r w:rsidR="005937CD">
        <w:rPr>
          <w:color w:val="000000"/>
          <w:sz w:val="24"/>
          <w:szCs w:val="24"/>
        </w:rPr>
        <w:t xml:space="preserve"> </w:t>
      </w:r>
      <w:proofErr w:type="spellStart"/>
      <w:r w:rsidR="005937CD">
        <w:rPr>
          <w:color w:val="000000"/>
          <w:sz w:val="24"/>
          <w:szCs w:val="24"/>
        </w:rPr>
        <w:t>multi-axes</w:t>
      </w:r>
      <w:proofErr w:type="spellEnd"/>
      <w:r w:rsidR="005937CD">
        <w:rPr>
          <w:color w:val="000000"/>
          <w:sz w:val="24"/>
          <w:szCs w:val="24"/>
        </w:rPr>
        <w:t>.</w:t>
      </w:r>
    </w:p>
    <w:p w14:paraId="13328441" w14:textId="77777777" w:rsidR="006376B5" w:rsidRPr="00B33998" w:rsidRDefault="006376B5" w:rsidP="00B33998">
      <w:pPr>
        <w:jc w:val="both"/>
        <w:rPr>
          <w:iCs/>
          <w:color w:val="000000" w:themeColor="text1"/>
        </w:rPr>
      </w:pPr>
    </w:p>
    <w:p w14:paraId="0F0D3041" w14:textId="4F20B916" w:rsidR="00FB1A03" w:rsidRPr="00EF18F4" w:rsidRDefault="00FB1A03" w:rsidP="007E5F00">
      <w:pPr>
        <w:jc w:val="both"/>
        <w:rPr>
          <w:iCs/>
          <w:color w:val="000000" w:themeColor="text1"/>
        </w:rPr>
      </w:pPr>
      <w:r>
        <w:rPr>
          <w:iCs/>
          <w:color w:val="000000" w:themeColor="text1"/>
        </w:rPr>
        <w:t>William Pigeon, Responsable de la programmation et du Support technique</w:t>
      </w:r>
      <w:r w:rsidR="004D1A7E">
        <w:rPr>
          <w:iCs/>
          <w:color w:val="000000" w:themeColor="text1"/>
        </w:rPr>
        <w:t xml:space="preserve"> à </w:t>
      </w:r>
      <w:r>
        <w:rPr>
          <w:iCs/>
          <w:color w:val="000000" w:themeColor="text1"/>
        </w:rPr>
        <w:t xml:space="preserve">Toulon, </w:t>
      </w:r>
      <w:r w:rsidR="004D1A7E">
        <w:rPr>
          <w:iCs/>
          <w:color w:val="000000" w:themeColor="text1"/>
        </w:rPr>
        <w:t xml:space="preserve">explique : </w:t>
      </w:r>
      <w:r w:rsidR="004D1A7E" w:rsidRPr="00F807FC">
        <w:rPr>
          <w:iCs/>
          <w:color w:val="000000" w:themeColor="text1"/>
        </w:rPr>
        <w:t>« </w:t>
      </w:r>
      <w:r w:rsidR="007D1599" w:rsidRPr="00F807FC">
        <w:rPr>
          <w:i/>
          <w:color w:val="000000" w:themeColor="text1"/>
        </w:rPr>
        <w:t>Grâce à hyper</w:t>
      </w:r>
      <w:r w:rsidR="007D1599" w:rsidRPr="00F807FC">
        <w:rPr>
          <w:iCs/>
          <w:color w:val="000000" w:themeColor="text1"/>
        </w:rPr>
        <w:t>MILL</w:t>
      </w:r>
      <w:r w:rsidR="007D1599" w:rsidRPr="00F807FC">
        <w:rPr>
          <w:i/>
          <w:color w:val="000000" w:themeColor="text1"/>
          <w:vertAlign w:val="superscript"/>
        </w:rPr>
        <w:t>®</w:t>
      </w:r>
      <w:r w:rsidR="007D1599" w:rsidRPr="00F807FC">
        <w:rPr>
          <w:i/>
          <w:color w:val="000000" w:themeColor="text1"/>
        </w:rPr>
        <w:t xml:space="preserve">, nous avons réussi à </w:t>
      </w:r>
      <w:r w:rsidR="004B316F" w:rsidRPr="00F807FC">
        <w:rPr>
          <w:i/>
          <w:color w:val="000000" w:themeColor="text1"/>
        </w:rPr>
        <w:t>faire face aux délais de plus en plus courts</w:t>
      </w:r>
      <w:r w:rsidR="006376B5" w:rsidRPr="00F807FC">
        <w:rPr>
          <w:i/>
          <w:color w:val="000000" w:themeColor="text1"/>
        </w:rPr>
        <w:t xml:space="preserve"> requis par nos clients</w:t>
      </w:r>
      <w:r w:rsidR="007D1599" w:rsidRPr="00F807FC">
        <w:rPr>
          <w:i/>
          <w:color w:val="000000" w:themeColor="text1"/>
        </w:rPr>
        <w:t>. A titre d’exemple</w:t>
      </w:r>
      <w:r w:rsidR="004B316F" w:rsidRPr="00F807FC">
        <w:rPr>
          <w:i/>
          <w:color w:val="000000" w:themeColor="text1"/>
        </w:rPr>
        <w:t xml:space="preserve">, </w:t>
      </w:r>
      <w:r w:rsidR="007D1599" w:rsidRPr="00F807FC">
        <w:rPr>
          <w:i/>
          <w:color w:val="000000" w:themeColor="text1"/>
        </w:rPr>
        <w:t xml:space="preserve">nous </w:t>
      </w:r>
      <w:r w:rsidR="005937CD" w:rsidRPr="005937CD">
        <w:rPr>
          <w:i/>
          <w:color w:val="000000" w:themeColor="text1"/>
        </w:rPr>
        <w:t>sommes</w:t>
      </w:r>
      <w:r w:rsidR="005937CD">
        <w:rPr>
          <w:i/>
          <w:color w:val="000000" w:themeColor="text1"/>
        </w:rPr>
        <w:t xml:space="preserve">, sous </w:t>
      </w:r>
      <w:r w:rsidR="005937CD" w:rsidRPr="005937CD">
        <w:rPr>
          <w:i/>
          <w:color w:val="000000" w:themeColor="text1"/>
        </w:rPr>
        <w:t>15 jours</w:t>
      </w:r>
      <w:r w:rsidR="005937CD">
        <w:rPr>
          <w:i/>
          <w:color w:val="000000" w:themeColor="text1"/>
        </w:rPr>
        <w:t>, en mesure</w:t>
      </w:r>
      <w:r w:rsidR="005937CD" w:rsidRPr="005937CD">
        <w:rPr>
          <w:i/>
          <w:color w:val="000000" w:themeColor="text1"/>
        </w:rPr>
        <w:t xml:space="preserve"> de réaliser</w:t>
      </w:r>
      <w:r w:rsidR="005937CD">
        <w:rPr>
          <w:i/>
          <w:color w:val="000000" w:themeColor="text1"/>
        </w:rPr>
        <w:t xml:space="preserve"> </w:t>
      </w:r>
      <w:r w:rsidR="005937CD" w:rsidRPr="005937CD">
        <w:rPr>
          <w:i/>
          <w:color w:val="000000" w:themeColor="text1"/>
        </w:rPr>
        <w:t xml:space="preserve">l’étude d’industrialisation, la programmation </w:t>
      </w:r>
      <w:r w:rsidR="005937CD">
        <w:rPr>
          <w:i/>
          <w:color w:val="000000" w:themeColor="text1"/>
        </w:rPr>
        <w:t xml:space="preserve">et </w:t>
      </w:r>
      <w:r w:rsidR="005937CD" w:rsidRPr="005937CD">
        <w:rPr>
          <w:i/>
          <w:color w:val="000000" w:themeColor="text1"/>
        </w:rPr>
        <w:t xml:space="preserve">le package outillage/montage </w:t>
      </w:r>
      <w:r w:rsidR="005937CD">
        <w:rPr>
          <w:i/>
          <w:color w:val="000000" w:themeColor="text1"/>
        </w:rPr>
        <w:t xml:space="preserve">pour </w:t>
      </w:r>
      <w:r w:rsidR="005937CD" w:rsidRPr="005937CD">
        <w:rPr>
          <w:i/>
          <w:color w:val="000000" w:themeColor="text1"/>
        </w:rPr>
        <w:t>un lot de 50 pièces de complexité moyenne (~1H temps machine) d’un instrument de chirurgie monobloc</w:t>
      </w:r>
      <w:r w:rsidR="005937CD">
        <w:rPr>
          <w:i/>
          <w:color w:val="000000" w:themeColor="text1"/>
        </w:rPr>
        <w:t>.</w:t>
      </w:r>
      <w:r w:rsidR="006376B5" w:rsidRPr="00F807FC">
        <w:rPr>
          <w:iCs/>
          <w:color w:val="000000" w:themeColor="text1"/>
        </w:rPr>
        <w:t> »</w:t>
      </w:r>
    </w:p>
    <w:p w14:paraId="6A083AAA" w14:textId="4EA40E9A" w:rsidR="002312CB" w:rsidRDefault="002312CB" w:rsidP="007125CE">
      <w:pPr>
        <w:jc w:val="both"/>
        <w:rPr>
          <w:iCs/>
          <w:color w:val="000000" w:themeColor="text1"/>
        </w:rPr>
      </w:pPr>
    </w:p>
    <w:p w14:paraId="05D06349" w14:textId="23F70443" w:rsidR="005512B8" w:rsidRDefault="005512B8" w:rsidP="005512B8">
      <w:pPr>
        <w:jc w:val="both"/>
        <w:rPr>
          <w:iCs/>
          <w:color w:val="000000" w:themeColor="text1"/>
        </w:rPr>
      </w:pPr>
      <w:r>
        <w:rPr>
          <w:iCs/>
          <w:color w:val="000000" w:themeColor="text1"/>
        </w:rPr>
        <w:t>Intech a fait le choix de la robotisation</w:t>
      </w:r>
      <w:r w:rsidR="00096D07">
        <w:rPr>
          <w:iCs/>
          <w:color w:val="000000" w:themeColor="text1"/>
        </w:rPr>
        <w:t xml:space="preserve"> depuis quelques années</w:t>
      </w:r>
      <w:r w:rsidR="00562A46">
        <w:rPr>
          <w:iCs/>
          <w:color w:val="000000" w:themeColor="text1"/>
        </w:rPr>
        <w:t xml:space="preserve"> </w:t>
      </w:r>
      <w:r w:rsidR="00FF7892">
        <w:rPr>
          <w:iCs/>
          <w:color w:val="000000" w:themeColor="text1"/>
        </w:rPr>
        <w:t>pour le chargement</w:t>
      </w:r>
      <w:r w:rsidR="00CF7203">
        <w:rPr>
          <w:iCs/>
          <w:color w:val="000000" w:themeColor="text1"/>
        </w:rPr>
        <w:t xml:space="preserve"> automatique</w:t>
      </w:r>
      <w:r w:rsidR="00FF7892">
        <w:rPr>
          <w:iCs/>
          <w:color w:val="000000" w:themeColor="text1"/>
        </w:rPr>
        <w:t xml:space="preserve"> des</w:t>
      </w:r>
      <w:r w:rsidR="00562A46">
        <w:rPr>
          <w:iCs/>
          <w:color w:val="000000" w:themeColor="text1"/>
        </w:rPr>
        <w:t xml:space="preserve"> pièces brutes dans les machines avant usinage.</w:t>
      </w:r>
      <w:r>
        <w:rPr>
          <w:iCs/>
          <w:color w:val="000000" w:themeColor="text1"/>
        </w:rPr>
        <w:t xml:space="preserve"> </w:t>
      </w:r>
      <w:r w:rsidR="00CA4536">
        <w:rPr>
          <w:iCs/>
          <w:color w:val="000000" w:themeColor="text1"/>
        </w:rPr>
        <w:t>L</w:t>
      </w:r>
      <w:r>
        <w:rPr>
          <w:iCs/>
          <w:color w:val="000000" w:themeColor="text1"/>
        </w:rPr>
        <w:t xml:space="preserve">es investissements </w:t>
      </w:r>
      <w:r w:rsidR="00562A46">
        <w:rPr>
          <w:iCs/>
          <w:color w:val="000000" w:themeColor="text1"/>
        </w:rPr>
        <w:t xml:space="preserve">en cellules robotisées </w:t>
      </w:r>
      <w:r>
        <w:rPr>
          <w:iCs/>
          <w:color w:val="000000" w:themeColor="text1"/>
        </w:rPr>
        <w:t xml:space="preserve">permettent de poursuivre la production le week-end, sans la présence des techniciens. </w:t>
      </w:r>
      <w:r w:rsidR="00562A46">
        <w:rPr>
          <w:iCs/>
          <w:color w:val="000000" w:themeColor="text1"/>
        </w:rPr>
        <w:t>Un choix qui conditionne les stratégies d’usinage en termes d’automatisation</w:t>
      </w:r>
      <w:r w:rsidR="00F72E14">
        <w:rPr>
          <w:iCs/>
          <w:color w:val="000000" w:themeColor="text1"/>
        </w:rPr>
        <w:t xml:space="preserve"> et qui nécessite </w:t>
      </w:r>
      <w:r>
        <w:rPr>
          <w:iCs/>
          <w:color w:val="000000" w:themeColor="text1"/>
        </w:rPr>
        <w:t>un process de production fiable</w:t>
      </w:r>
      <w:r w:rsidR="004908D6">
        <w:rPr>
          <w:iCs/>
          <w:color w:val="000000" w:themeColor="text1"/>
        </w:rPr>
        <w:t xml:space="preserve"> et sécurisé</w:t>
      </w:r>
      <w:r>
        <w:rPr>
          <w:iCs/>
          <w:color w:val="000000" w:themeColor="text1"/>
        </w:rPr>
        <w:t>, notamment au niveau des stratégies d’usinage FAO</w:t>
      </w:r>
      <w:r w:rsidR="004908D6">
        <w:rPr>
          <w:iCs/>
          <w:color w:val="000000" w:themeColor="text1"/>
        </w:rPr>
        <w:t xml:space="preserve"> mises en </w:t>
      </w:r>
      <w:r w:rsidR="00D0131A">
        <w:rPr>
          <w:iCs/>
          <w:color w:val="000000" w:themeColor="text1"/>
        </w:rPr>
        <w:t>œuvre</w:t>
      </w:r>
      <w:r>
        <w:rPr>
          <w:iCs/>
          <w:color w:val="000000" w:themeColor="text1"/>
        </w:rPr>
        <w:t>. Il est</w:t>
      </w:r>
      <w:r w:rsidR="00F72E14">
        <w:rPr>
          <w:iCs/>
          <w:color w:val="000000" w:themeColor="text1"/>
        </w:rPr>
        <w:t>, par exemple,</w:t>
      </w:r>
      <w:r>
        <w:rPr>
          <w:iCs/>
          <w:color w:val="000000" w:themeColor="text1"/>
        </w:rPr>
        <w:t xml:space="preserve"> impératif de préserver les outils coupants afin d’éviter tout risque de casse et d’arrêt de la production</w:t>
      </w:r>
      <w:r w:rsidR="00F508F6">
        <w:rPr>
          <w:iCs/>
          <w:color w:val="000000" w:themeColor="text1"/>
        </w:rPr>
        <w:t xml:space="preserve"> le week-end</w:t>
      </w:r>
      <w:r>
        <w:rPr>
          <w:iCs/>
          <w:color w:val="000000" w:themeColor="text1"/>
        </w:rPr>
        <w:t>.</w:t>
      </w:r>
    </w:p>
    <w:p w14:paraId="06D10B35" w14:textId="1CA79AE4" w:rsidR="005512B8" w:rsidRDefault="005512B8" w:rsidP="007125CE">
      <w:pPr>
        <w:jc w:val="both"/>
        <w:rPr>
          <w:iCs/>
          <w:color w:val="000000" w:themeColor="text1"/>
        </w:rPr>
      </w:pPr>
    </w:p>
    <w:p w14:paraId="5F38FA31" w14:textId="6ACBBA3C" w:rsidR="00A90876" w:rsidRDefault="00A90876" w:rsidP="007125CE">
      <w:pPr>
        <w:jc w:val="both"/>
        <w:rPr>
          <w:iCs/>
          <w:color w:val="000000" w:themeColor="text1"/>
        </w:rPr>
      </w:pPr>
      <w:r w:rsidRPr="00A90876">
        <w:rPr>
          <w:iCs/>
          <w:color w:val="000000" w:themeColor="text1"/>
        </w:rPr>
        <w:lastRenderedPageBreak/>
        <w:t>L</w:t>
      </w:r>
      <w:r>
        <w:rPr>
          <w:iCs/>
          <w:color w:val="000000" w:themeColor="text1"/>
        </w:rPr>
        <w:t>a production est majoritairement composée de petit</w:t>
      </w:r>
      <w:r w:rsidRPr="00A90876">
        <w:rPr>
          <w:iCs/>
          <w:color w:val="000000" w:themeColor="text1"/>
        </w:rPr>
        <w:t>es</w:t>
      </w:r>
      <w:r>
        <w:rPr>
          <w:iCs/>
          <w:color w:val="000000" w:themeColor="text1"/>
        </w:rPr>
        <w:t xml:space="preserve"> séries de 20 à 30 pièces, jusqu’à des moyennes séries de 500 à 1000 pièces maximum. </w:t>
      </w:r>
      <w:r w:rsidR="00EB5E69">
        <w:rPr>
          <w:iCs/>
          <w:color w:val="000000" w:themeColor="text1"/>
        </w:rPr>
        <w:t>Il s’agit de mécanique de haute précision, de l’ordre du 100</w:t>
      </w:r>
      <w:r w:rsidR="00EB5E69" w:rsidRPr="00EB5E69">
        <w:rPr>
          <w:iCs/>
          <w:color w:val="000000" w:themeColor="text1"/>
          <w:vertAlign w:val="superscript"/>
        </w:rPr>
        <w:t>ème</w:t>
      </w:r>
      <w:r w:rsidR="00EB5E69">
        <w:rPr>
          <w:iCs/>
          <w:color w:val="000000" w:themeColor="text1"/>
        </w:rPr>
        <w:t>, voire parfois du micron</w:t>
      </w:r>
      <w:r w:rsidR="0009029D">
        <w:rPr>
          <w:iCs/>
          <w:color w:val="000000" w:themeColor="text1"/>
        </w:rPr>
        <w:t xml:space="preserve">, </w:t>
      </w:r>
      <w:r w:rsidR="004908D6">
        <w:rPr>
          <w:iCs/>
          <w:color w:val="000000" w:themeColor="text1"/>
        </w:rPr>
        <w:t xml:space="preserve">avec </w:t>
      </w:r>
      <w:r w:rsidR="0009029D">
        <w:rPr>
          <w:iCs/>
          <w:color w:val="000000" w:themeColor="text1"/>
        </w:rPr>
        <w:t xml:space="preserve">des </w:t>
      </w:r>
      <w:r w:rsidR="004908D6">
        <w:rPr>
          <w:iCs/>
          <w:color w:val="000000" w:themeColor="text1"/>
        </w:rPr>
        <w:t xml:space="preserve">matériaux </w:t>
      </w:r>
      <w:r w:rsidR="0009029D">
        <w:rPr>
          <w:iCs/>
          <w:color w:val="000000" w:themeColor="text1"/>
        </w:rPr>
        <w:t xml:space="preserve">exotiques </w:t>
      </w:r>
      <w:r w:rsidR="004908D6">
        <w:rPr>
          <w:iCs/>
          <w:color w:val="000000" w:themeColor="text1"/>
        </w:rPr>
        <w:t>aux indices de dureté élevés.</w:t>
      </w:r>
    </w:p>
    <w:p w14:paraId="25352F4C" w14:textId="04644A29" w:rsidR="00E150FB" w:rsidRDefault="00E150FB" w:rsidP="007125CE">
      <w:pPr>
        <w:jc w:val="both"/>
        <w:rPr>
          <w:iCs/>
          <w:color w:val="000000" w:themeColor="text1"/>
        </w:rPr>
      </w:pPr>
    </w:p>
    <w:p w14:paraId="167DA851" w14:textId="3EB1B3B0" w:rsidR="00E150FB" w:rsidRPr="00E150FB" w:rsidRDefault="0038237B" w:rsidP="007125CE">
      <w:pPr>
        <w:jc w:val="both"/>
        <w:rPr>
          <w:b/>
          <w:bCs/>
          <w:iCs/>
          <w:color w:val="000000" w:themeColor="text1"/>
        </w:rPr>
      </w:pPr>
      <w:r>
        <w:rPr>
          <w:b/>
          <w:bCs/>
          <w:iCs/>
          <w:color w:val="000000" w:themeColor="text1"/>
        </w:rPr>
        <w:t xml:space="preserve">Haute précision, fiabilité, réactivité avec </w:t>
      </w:r>
      <w:r w:rsidR="00890187" w:rsidRPr="00890187">
        <w:rPr>
          <w:b/>
          <w:bCs/>
          <w:i/>
          <w:color w:val="000000" w:themeColor="text1"/>
        </w:rPr>
        <w:t>hyper</w:t>
      </w:r>
      <w:r w:rsidR="00890187" w:rsidRPr="00890187">
        <w:rPr>
          <w:b/>
          <w:bCs/>
          <w:iCs/>
          <w:color w:val="000000" w:themeColor="text1"/>
        </w:rPr>
        <w:t>MILL</w:t>
      </w:r>
      <w:r w:rsidR="00890187" w:rsidRPr="00890187">
        <w:rPr>
          <w:b/>
          <w:bCs/>
          <w:i/>
          <w:color w:val="000000" w:themeColor="text1"/>
          <w:vertAlign w:val="superscript"/>
        </w:rPr>
        <w:t>®</w:t>
      </w:r>
    </w:p>
    <w:p w14:paraId="4A696507" w14:textId="4E2565F4" w:rsidR="00E150FB" w:rsidRDefault="00E150FB" w:rsidP="007125CE">
      <w:pPr>
        <w:jc w:val="both"/>
        <w:rPr>
          <w:iCs/>
          <w:color w:val="000000" w:themeColor="text1"/>
        </w:rPr>
      </w:pPr>
    </w:p>
    <w:p w14:paraId="670EC97C" w14:textId="30C6B5BE" w:rsidR="005F56E6" w:rsidRDefault="00F508F6" w:rsidP="007125CE">
      <w:pPr>
        <w:jc w:val="both"/>
        <w:rPr>
          <w:iCs/>
          <w:color w:val="000000" w:themeColor="text1"/>
        </w:rPr>
      </w:pPr>
      <w:r>
        <w:rPr>
          <w:iCs/>
          <w:color w:val="000000" w:themeColor="text1"/>
        </w:rPr>
        <w:t xml:space="preserve">Par rapport </w:t>
      </w:r>
      <w:r w:rsidR="003779DF">
        <w:rPr>
          <w:iCs/>
          <w:color w:val="000000" w:themeColor="text1"/>
        </w:rPr>
        <w:t>aux</w:t>
      </w:r>
      <w:r>
        <w:rPr>
          <w:iCs/>
          <w:color w:val="000000" w:themeColor="text1"/>
        </w:rPr>
        <w:t xml:space="preserve"> </w:t>
      </w:r>
      <w:r w:rsidR="007B1CB6">
        <w:rPr>
          <w:iCs/>
          <w:color w:val="000000" w:themeColor="text1"/>
        </w:rPr>
        <w:t>exigences en termes</w:t>
      </w:r>
      <w:r>
        <w:rPr>
          <w:iCs/>
          <w:color w:val="000000" w:themeColor="text1"/>
        </w:rPr>
        <w:t xml:space="preserve"> de délai</w:t>
      </w:r>
      <w:r w:rsidR="007B1CB6">
        <w:rPr>
          <w:iCs/>
          <w:color w:val="000000" w:themeColor="text1"/>
        </w:rPr>
        <w:t xml:space="preserve">, </w:t>
      </w:r>
      <w:r w:rsidR="003779DF">
        <w:rPr>
          <w:iCs/>
          <w:color w:val="000000" w:themeColor="text1"/>
        </w:rPr>
        <w:t>de fiabilité</w:t>
      </w:r>
      <w:r w:rsidR="007B1CB6">
        <w:rPr>
          <w:iCs/>
          <w:color w:val="000000" w:themeColor="text1"/>
        </w:rPr>
        <w:t xml:space="preserve"> et de précision</w:t>
      </w:r>
      <w:r w:rsidR="003779DF">
        <w:rPr>
          <w:iCs/>
          <w:color w:val="000000" w:themeColor="text1"/>
        </w:rPr>
        <w:t xml:space="preserve">, </w:t>
      </w:r>
      <w:r>
        <w:rPr>
          <w:iCs/>
          <w:color w:val="000000" w:themeColor="text1"/>
        </w:rPr>
        <w:t xml:space="preserve">pour ce qui concerne </w:t>
      </w:r>
      <w:r w:rsidRPr="005F2E37">
        <w:rPr>
          <w:i/>
          <w:color w:val="000000" w:themeColor="text1"/>
        </w:rPr>
        <w:t>hyper</w:t>
      </w:r>
      <w:r w:rsidRPr="001E468B">
        <w:rPr>
          <w:iCs/>
          <w:color w:val="000000" w:themeColor="text1"/>
        </w:rPr>
        <w:t>MILL</w:t>
      </w:r>
      <w:r w:rsidRPr="005F2E37">
        <w:rPr>
          <w:i/>
          <w:color w:val="000000" w:themeColor="text1"/>
          <w:vertAlign w:val="superscript"/>
        </w:rPr>
        <w:t>®</w:t>
      </w:r>
      <w:r>
        <w:rPr>
          <w:iCs/>
          <w:color w:val="000000" w:themeColor="text1"/>
        </w:rPr>
        <w:t xml:space="preserve">, les </w:t>
      </w:r>
      <w:r w:rsidR="00E150FB">
        <w:rPr>
          <w:iCs/>
          <w:color w:val="000000" w:themeColor="text1"/>
        </w:rPr>
        <w:t>équipes d’Intech apprécient particulièrement</w:t>
      </w:r>
      <w:r w:rsidR="003779DF">
        <w:rPr>
          <w:iCs/>
          <w:color w:val="000000" w:themeColor="text1"/>
        </w:rPr>
        <w:t xml:space="preserve"> </w:t>
      </w:r>
      <w:r w:rsidR="005F56E6">
        <w:rPr>
          <w:iCs/>
          <w:color w:val="000000" w:themeColor="text1"/>
        </w:rPr>
        <w:t xml:space="preserve">le module d’ébauche </w:t>
      </w:r>
      <w:r w:rsidR="005F56E6" w:rsidRPr="005F2E37">
        <w:rPr>
          <w:i/>
          <w:color w:val="000000" w:themeColor="text1"/>
        </w:rPr>
        <w:t>hyper</w:t>
      </w:r>
      <w:r w:rsidR="005F56E6" w:rsidRPr="00FD7E0D">
        <w:rPr>
          <w:iCs/>
          <w:color w:val="000000" w:themeColor="text1"/>
        </w:rPr>
        <w:t>MILL</w:t>
      </w:r>
      <w:r w:rsidR="005F56E6" w:rsidRPr="005F2E37">
        <w:rPr>
          <w:i/>
          <w:color w:val="000000" w:themeColor="text1"/>
          <w:vertAlign w:val="superscript"/>
        </w:rPr>
        <w:t>®</w:t>
      </w:r>
      <w:r w:rsidR="005F56E6">
        <w:rPr>
          <w:i/>
          <w:color w:val="000000" w:themeColor="text1"/>
          <w:vertAlign w:val="superscript"/>
        </w:rPr>
        <w:t xml:space="preserve"> </w:t>
      </w:r>
      <w:r w:rsidR="005F56E6">
        <w:rPr>
          <w:iCs/>
          <w:color w:val="000000" w:themeColor="text1"/>
        </w:rPr>
        <w:t xml:space="preserve">MAXX </w:t>
      </w:r>
      <w:proofErr w:type="spellStart"/>
      <w:r w:rsidR="005F56E6">
        <w:rPr>
          <w:iCs/>
          <w:color w:val="000000" w:themeColor="text1"/>
        </w:rPr>
        <w:t>Machining</w:t>
      </w:r>
      <w:proofErr w:type="spellEnd"/>
      <w:r w:rsidR="005F56E6">
        <w:rPr>
          <w:iCs/>
          <w:color w:val="000000" w:themeColor="text1"/>
        </w:rPr>
        <w:t xml:space="preserve"> </w:t>
      </w:r>
      <w:proofErr w:type="spellStart"/>
      <w:r w:rsidR="004908D6">
        <w:rPr>
          <w:iCs/>
          <w:color w:val="000000" w:themeColor="text1"/>
        </w:rPr>
        <w:t>Ebauche</w:t>
      </w:r>
      <w:proofErr w:type="spellEnd"/>
      <w:r w:rsidR="004908D6">
        <w:rPr>
          <w:iCs/>
          <w:color w:val="000000" w:themeColor="text1"/>
        </w:rPr>
        <w:t xml:space="preserve"> </w:t>
      </w:r>
      <w:r w:rsidR="00190E9F">
        <w:rPr>
          <w:iCs/>
          <w:color w:val="000000" w:themeColor="text1"/>
        </w:rPr>
        <w:t>dont les technologies -HFC usinage grande avance et HPC usinage haute performance- assurent un enlèvement de matière optimal et des temps d’usinage courts.</w:t>
      </w:r>
    </w:p>
    <w:p w14:paraId="7063C9CB" w14:textId="333762CE" w:rsidR="005F56E6" w:rsidRDefault="005F56E6" w:rsidP="007125CE">
      <w:pPr>
        <w:jc w:val="both"/>
        <w:rPr>
          <w:iCs/>
          <w:color w:val="000000" w:themeColor="text1"/>
        </w:rPr>
      </w:pPr>
    </w:p>
    <w:p w14:paraId="1F1999DD" w14:textId="6D39F880" w:rsidR="00FD431B" w:rsidRPr="00B221BE" w:rsidRDefault="00CD0D96" w:rsidP="007519F7">
      <w:pPr>
        <w:jc w:val="both"/>
        <w:rPr>
          <w:i/>
          <w:color w:val="000000" w:themeColor="text1"/>
        </w:rPr>
      </w:pPr>
      <w:r>
        <w:rPr>
          <w:iCs/>
          <w:color w:val="000000" w:themeColor="text1"/>
        </w:rPr>
        <w:t xml:space="preserve">William Pigeon précise : </w:t>
      </w:r>
      <w:r w:rsidR="007519F7">
        <w:rPr>
          <w:iCs/>
          <w:color w:val="000000" w:themeColor="text1"/>
        </w:rPr>
        <w:t>« </w:t>
      </w:r>
      <w:r w:rsidR="007519F7">
        <w:rPr>
          <w:i/>
          <w:color w:val="000000" w:themeColor="text1"/>
        </w:rPr>
        <w:t>Nous</w:t>
      </w:r>
      <w:r w:rsidR="007519F7" w:rsidRPr="00EF18D4">
        <w:rPr>
          <w:i/>
          <w:color w:val="000000" w:themeColor="text1"/>
        </w:rPr>
        <w:t xml:space="preserve"> avons fait un grand pas</w:t>
      </w:r>
      <w:r w:rsidR="004908D6">
        <w:rPr>
          <w:i/>
          <w:color w:val="000000" w:themeColor="text1"/>
        </w:rPr>
        <w:t xml:space="preserve"> en avant</w:t>
      </w:r>
      <w:r w:rsidR="007519F7" w:rsidRPr="00EF18D4">
        <w:rPr>
          <w:i/>
          <w:color w:val="000000" w:themeColor="text1"/>
        </w:rPr>
        <w:t xml:space="preserve"> grâce au module </w:t>
      </w:r>
      <w:r w:rsidR="007519F7" w:rsidRPr="005F2E37">
        <w:rPr>
          <w:i/>
          <w:color w:val="000000" w:themeColor="text1"/>
        </w:rPr>
        <w:t>hyper</w:t>
      </w:r>
      <w:r w:rsidR="007519F7" w:rsidRPr="001E468B">
        <w:rPr>
          <w:iCs/>
          <w:color w:val="000000" w:themeColor="text1"/>
        </w:rPr>
        <w:t>MILL</w:t>
      </w:r>
      <w:r w:rsidR="007519F7" w:rsidRPr="005F2E37">
        <w:rPr>
          <w:i/>
          <w:color w:val="000000" w:themeColor="text1"/>
          <w:vertAlign w:val="superscript"/>
        </w:rPr>
        <w:t>®</w:t>
      </w:r>
      <w:r w:rsidR="007519F7">
        <w:rPr>
          <w:i/>
          <w:color w:val="000000" w:themeColor="text1"/>
          <w:vertAlign w:val="superscript"/>
        </w:rPr>
        <w:t xml:space="preserve"> </w:t>
      </w:r>
      <w:r w:rsidR="007519F7">
        <w:rPr>
          <w:iCs/>
          <w:color w:val="000000" w:themeColor="text1"/>
        </w:rPr>
        <w:t xml:space="preserve">MAXX </w:t>
      </w:r>
      <w:proofErr w:type="spellStart"/>
      <w:r w:rsidR="007519F7">
        <w:rPr>
          <w:iCs/>
          <w:color w:val="000000" w:themeColor="text1"/>
        </w:rPr>
        <w:t>Machining</w:t>
      </w:r>
      <w:proofErr w:type="spellEnd"/>
      <w:r w:rsidR="004908D6">
        <w:rPr>
          <w:iCs/>
          <w:color w:val="000000" w:themeColor="text1"/>
        </w:rPr>
        <w:t xml:space="preserve"> </w:t>
      </w:r>
      <w:proofErr w:type="spellStart"/>
      <w:r w:rsidR="004908D6">
        <w:rPr>
          <w:iCs/>
          <w:color w:val="000000" w:themeColor="text1"/>
        </w:rPr>
        <w:t>Ebauche</w:t>
      </w:r>
      <w:proofErr w:type="spellEnd"/>
      <w:r w:rsidR="007519F7">
        <w:rPr>
          <w:i/>
          <w:color w:val="000000" w:themeColor="text1"/>
        </w:rPr>
        <w:t xml:space="preserve"> proposé </w:t>
      </w:r>
      <w:r w:rsidR="007519F7" w:rsidRPr="00EF18D4">
        <w:rPr>
          <w:i/>
          <w:color w:val="000000" w:themeColor="text1"/>
        </w:rPr>
        <w:t>par OPEN MIND</w:t>
      </w:r>
      <w:r w:rsidR="00B221BE">
        <w:rPr>
          <w:i/>
          <w:color w:val="000000" w:themeColor="text1"/>
        </w:rPr>
        <w:t xml:space="preserve">. </w:t>
      </w:r>
      <w:r w:rsidR="00B221BE" w:rsidRPr="00FD431B">
        <w:rPr>
          <w:i/>
          <w:color w:val="000000" w:themeColor="text1"/>
        </w:rPr>
        <w:t>Des cycles d’ébauche avec outil</w:t>
      </w:r>
      <w:r w:rsidR="00261A27">
        <w:rPr>
          <w:i/>
          <w:color w:val="000000" w:themeColor="text1"/>
        </w:rPr>
        <w:t>s</w:t>
      </w:r>
      <w:r w:rsidR="00B221BE" w:rsidRPr="00FD431B">
        <w:rPr>
          <w:i/>
          <w:color w:val="000000" w:themeColor="text1"/>
        </w:rPr>
        <w:t xml:space="preserve"> à plaquette aux cycles actuels avec fraise</w:t>
      </w:r>
      <w:r w:rsidR="00261A27">
        <w:rPr>
          <w:i/>
          <w:color w:val="000000" w:themeColor="text1"/>
        </w:rPr>
        <w:t>s</w:t>
      </w:r>
      <w:r w:rsidR="00B221BE" w:rsidRPr="00FD431B">
        <w:rPr>
          <w:i/>
          <w:color w:val="000000" w:themeColor="text1"/>
        </w:rPr>
        <w:t xml:space="preserve"> carbure monobloc, la technologie a beaucoup évolué</w:t>
      </w:r>
      <w:r w:rsidR="00B221BE">
        <w:rPr>
          <w:i/>
          <w:color w:val="000000" w:themeColor="text1"/>
        </w:rPr>
        <w:t xml:space="preserve">. </w:t>
      </w:r>
      <w:r w:rsidR="00B221BE" w:rsidRPr="00FD431B">
        <w:rPr>
          <w:i/>
          <w:color w:val="000000" w:themeColor="text1"/>
        </w:rPr>
        <w:t>Les outils coupants sont utilisés de façon beaucoup plus efficace et voient leur durée de vie augmentée.</w:t>
      </w:r>
      <w:r w:rsidR="00B221BE">
        <w:rPr>
          <w:i/>
          <w:color w:val="000000" w:themeColor="text1"/>
        </w:rPr>
        <w:t xml:space="preserve"> Les efforts sont limités afin de préserver les machines. Nous avons mis </w:t>
      </w:r>
      <w:r w:rsidR="004908D6">
        <w:rPr>
          <w:i/>
          <w:color w:val="000000" w:themeColor="text1"/>
        </w:rPr>
        <w:t xml:space="preserve">au </w:t>
      </w:r>
      <w:r w:rsidR="00B221BE">
        <w:rPr>
          <w:i/>
          <w:color w:val="000000" w:themeColor="text1"/>
        </w:rPr>
        <w:t>point des cycles pour ébauches performants et moins coûteux en volume copeaux</w:t>
      </w:r>
      <w:r w:rsidR="00FD431B">
        <w:rPr>
          <w:iCs/>
          <w:color w:val="000000" w:themeColor="text1"/>
        </w:rPr>
        <w:t>.</w:t>
      </w:r>
      <w:r w:rsidR="00FD431B">
        <w:rPr>
          <w:i/>
          <w:color w:val="000000" w:themeColor="text1"/>
        </w:rPr>
        <w:t> »</w:t>
      </w:r>
    </w:p>
    <w:p w14:paraId="6ED650CD" w14:textId="5A2DCE90" w:rsidR="007519F7" w:rsidRDefault="007519F7" w:rsidP="007125CE">
      <w:pPr>
        <w:jc w:val="both"/>
        <w:rPr>
          <w:iCs/>
          <w:color w:val="000000" w:themeColor="text1"/>
        </w:rPr>
      </w:pPr>
    </w:p>
    <w:p w14:paraId="0085363B" w14:textId="6494AC46" w:rsidR="003779DF" w:rsidRDefault="00C10F1A" w:rsidP="007125CE">
      <w:pPr>
        <w:jc w:val="both"/>
        <w:rPr>
          <w:iCs/>
          <w:color w:val="000000" w:themeColor="text1"/>
        </w:rPr>
      </w:pPr>
      <w:r>
        <w:rPr>
          <w:iCs/>
          <w:color w:val="000000" w:themeColor="text1"/>
        </w:rPr>
        <w:t xml:space="preserve">Autre </w:t>
      </w:r>
      <w:r w:rsidR="00FC058D">
        <w:rPr>
          <w:iCs/>
          <w:color w:val="000000" w:themeColor="text1"/>
        </w:rPr>
        <w:t>atout d’</w:t>
      </w:r>
      <w:r w:rsidR="00FC058D" w:rsidRPr="005F2E37">
        <w:rPr>
          <w:i/>
          <w:color w:val="000000" w:themeColor="text1"/>
        </w:rPr>
        <w:t>hyper</w:t>
      </w:r>
      <w:r w:rsidR="00FC058D" w:rsidRPr="001E468B">
        <w:rPr>
          <w:iCs/>
          <w:color w:val="000000" w:themeColor="text1"/>
        </w:rPr>
        <w:t>MILL</w:t>
      </w:r>
      <w:r w:rsidR="00FC058D" w:rsidRPr="005F2E37">
        <w:rPr>
          <w:i/>
          <w:color w:val="000000" w:themeColor="text1"/>
          <w:vertAlign w:val="superscript"/>
        </w:rPr>
        <w:t>®</w:t>
      </w:r>
      <w:r w:rsidR="00FC058D">
        <w:rPr>
          <w:iCs/>
          <w:color w:val="000000" w:themeColor="text1"/>
        </w:rPr>
        <w:t> : ses</w:t>
      </w:r>
      <w:r>
        <w:rPr>
          <w:iCs/>
          <w:color w:val="000000" w:themeColor="text1"/>
        </w:rPr>
        <w:t xml:space="preserve"> outils de simulation</w:t>
      </w:r>
      <w:r w:rsidR="006F5702">
        <w:rPr>
          <w:iCs/>
          <w:color w:val="000000" w:themeColor="text1"/>
        </w:rPr>
        <w:t xml:space="preserve">. </w:t>
      </w:r>
      <w:r w:rsidR="00DB3014">
        <w:rPr>
          <w:iCs/>
          <w:color w:val="000000" w:themeColor="text1"/>
        </w:rPr>
        <w:t>Grâce aux post-processeurs</w:t>
      </w:r>
      <w:r w:rsidR="004908D6">
        <w:rPr>
          <w:iCs/>
          <w:color w:val="000000" w:themeColor="text1"/>
        </w:rPr>
        <w:t xml:space="preserve"> et machines virtuelles</w:t>
      </w:r>
      <w:r w:rsidR="00DB3014">
        <w:rPr>
          <w:iCs/>
          <w:color w:val="000000" w:themeColor="text1"/>
        </w:rPr>
        <w:t xml:space="preserve"> fournis par les équipes d’OPEN MIND, l’usinage </w:t>
      </w:r>
      <w:r w:rsidR="006F5702">
        <w:rPr>
          <w:iCs/>
          <w:color w:val="000000" w:themeColor="text1"/>
        </w:rPr>
        <w:t xml:space="preserve">réel </w:t>
      </w:r>
      <w:r w:rsidR="00DB3014">
        <w:rPr>
          <w:iCs/>
          <w:color w:val="000000" w:themeColor="text1"/>
        </w:rPr>
        <w:t xml:space="preserve">est parfaitement identique à la simulation à l’écran. </w:t>
      </w:r>
      <w:r w:rsidR="006F5702">
        <w:rPr>
          <w:iCs/>
          <w:color w:val="000000" w:themeColor="text1"/>
        </w:rPr>
        <w:t>Et l</w:t>
      </w:r>
      <w:r>
        <w:rPr>
          <w:iCs/>
          <w:color w:val="000000" w:themeColor="text1"/>
        </w:rPr>
        <w:t>orsque l’entreprise est ame</w:t>
      </w:r>
      <w:r w:rsidR="00DB3014">
        <w:rPr>
          <w:iCs/>
          <w:color w:val="000000" w:themeColor="text1"/>
        </w:rPr>
        <w:t>n</w:t>
      </w:r>
      <w:r>
        <w:rPr>
          <w:iCs/>
          <w:color w:val="000000" w:themeColor="text1"/>
        </w:rPr>
        <w:t xml:space="preserve">ée à </w:t>
      </w:r>
      <w:r w:rsidR="00DB3014">
        <w:rPr>
          <w:iCs/>
          <w:color w:val="000000" w:themeColor="text1"/>
        </w:rPr>
        <w:t>re</w:t>
      </w:r>
      <w:r>
        <w:rPr>
          <w:iCs/>
          <w:color w:val="000000" w:themeColor="text1"/>
        </w:rPr>
        <w:t>lancer une ancienne production, notamment pour les grandes séries, elle cherche systématiquement à optimiser l’ancien process</w:t>
      </w:r>
      <w:r w:rsidR="004908D6">
        <w:rPr>
          <w:iCs/>
          <w:color w:val="000000" w:themeColor="text1"/>
        </w:rPr>
        <w:t xml:space="preserve"> en terme</w:t>
      </w:r>
      <w:r w:rsidR="00707D94">
        <w:rPr>
          <w:iCs/>
          <w:color w:val="000000" w:themeColor="text1"/>
        </w:rPr>
        <w:t>s</w:t>
      </w:r>
      <w:r w:rsidR="004908D6">
        <w:rPr>
          <w:iCs/>
          <w:color w:val="000000" w:themeColor="text1"/>
        </w:rPr>
        <w:t xml:space="preserve"> de temps de cycle</w:t>
      </w:r>
      <w:r>
        <w:rPr>
          <w:iCs/>
          <w:color w:val="000000" w:themeColor="text1"/>
        </w:rPr>
        <w:t xml:space="preserve">. </w:t>
      </w:r>
      <w:r w:rsidR="00DB3014">
        <w:rPr>
          <w:iCs/>
          <w:color w:val="000000" w:themeColor="text1"/>
        </w:rPr>
        <w:t xml:space="preserve">Elle </w:t>
      </w:r>
      <w:r w:rsidR="006F5702">
        <w:rPr>
          <w:iCs/>
          <w:color w:val="000000" w:themeColor="text1"/>
        </w:rPr>
        <w:t xml:space="preserve">apprécie là encore la fiabilité des </w:t>
      </w:r>
      <w:r>
        <w:rPr>
          <w:iCs/>
          <w:color w:val="000000" w:themeColor="text1"/>
        </w:rPr>
        <w:t xml:space="preserve">outils de </w:t>
      </w:r>
      <w:r w:rsidR="003779DF">
        <w:rPr>
          <w:iCs/>
          <w:color w:val="000000" w:themeColor="text1"/>
        </w:rPr>
        <w:t>simulation</w:t>
      </w:r>
      <w:r w:rsidR="00252A54">
        <w:rPr>
          <w:iCs/>
          <w:color w:val="000000" w:themeColor="text1"/>
        </w:rPr>
        <w:t xml:space="preserve"> d’</w:t>
      </w:r>
      <w:r w:rsidR="00252A54" w:rsidRPr="005F2E37">
        <w:rPr>
          <w:i/>
          <w:color w:val="000000" w:themeColor="text1"/>
        </w:rPr>
        <w:t>hyper</w:t>
      </w:r>
      <w:r w:rsidR="00252A54" w:rsidRPr="00FD7E0D">
        <w:rPr>
          <w:iCs/>
          <w:color w:val="000000" w:themeColor="text1"/>
        </w:rPr>
        <w:t>MILL</w:t>
      </w:r>
      <w:r w:rsidR="00252A54" w:rsidRPr="005F2E37">
        <w:rPr>
          <w:i/>
          <w:color w:val="000000" w:themeColor="text1"/>
          <w:vertAlign w:val="superscript"/>
        </w:rPr>
        <w:t>®</w:t>
      </w:r>
      <w:r w:rsidR="00252A54">
        <w:rPr>
          <w:iCs/>
          <w:color w:val="000000" w:themeColor="text1"/>
        </w:rPr>
        <w:t xml:space="preserve"> </w:t>
      </w:r>
      <w:r w:rsidR="006F5702">
        <w:rPr>
          <w:iCs/>
          <w:color w:val="000000" w:themeColor="text1"/>
        </w:rPr>
        <w:t>concernant</w:t>
      </w:r>
      <w:r>
        <w:rPr>
          <w:iCs/>
          <w:color w:val="000000" w:themeColor="text1"/>
        </w:rPr>
        <w:t xml:space="preserve"> </w:t>
      </w:r>
      <w:r w:rsidR="006F5702">
        <w:rPr>
          <w:iCs/>
          <w:color w:val="000000" w:themeColor="text1"/>
        </w:rPr>
        <w:t>les</w:t>
      </w:r>
      <w:r>
        <w:rPr>
          <w:iCs/>
          <w:color w:val="000000" w:themeColor="text1"/>
        </w:rPr>
        <w:t xml:space="preserve"> temps d’usinage</w:t>
      </w:r>
      <w:r w:rsidR="004908D6">
        <w:rPr>
          <w:iCs/>
          <w:color w:val="000000" w:themeColor="text1"/>
        </w:rPr>
        <w:t xml:space="preserve"> annoncés</w:t>
      </w:r>
      <w:r w:rsidR="00DB3014">
        <w:rPr>
          <w:iCs/>
          <w:color w:val="000000" w:themeColor="text1"/>
        </w:rPr>
        <w:t>.</w:t>
      </w:r>
      <w:r>
        <w:rPr>
          <w:iCs/>
          <w:color w:val="000000" w:themeColor="text1"/>
        </w:rPr>
        <w:t xml:space="preserve"> </w:t>
      </w:r>
    </w:p>
    <w:p w14:paraId="4FB8D876" w14:textId="61038130" w:rsidR="00FD7E0D" w:rsidRDefault="00FD7E0D" w:rsidP="00FD7E0D">
      <w:pPr>
        <w:jc w:val="both"/>
        <w:rPr>
          <w:iCs/>
          <w:color w:val="000000" w:themeColor="text1"/>
        </w:rPr>
      </w:pPr>
      <w:r>
        <w:rPr>
          <w:iCs/>
          <w:color w:val="000000" w:themeColor="text1"/>
        </w:rPr>
        <w:t>Sébastien Secq, technicien programmeur usinage, expert en fraisage</w:t>
      </w:r>
      <w:r w:rsidR="00F439D6">
        <w:rPr>
          <w:iCs/>
          <w:color w:val="000000" w:themeColor="text1"/>
        </w:rPr>
        <w:t xml:space="preserve"> à Rang du </w:t>
      </w:r>
      <w:proofErr w:type="spellStart"/>
      <w:r w:rsidR="00F439D6">
        <w:rPr>
          <w:iCs/>
          <w:color w:val="000000" w:themeColor="text1"/>
        </w:rPr>
        <w:t>Fliers</w:t>
      </w:r>
      <w:proofErr w:type="spellEnd"/>
      <w:r>
        <w:rPr>
          <w:iCs/>
          <w:color w:val="000000" w:themeColor="text1"/>
        </w:rPr>
        <w:t xml:space="preserve"> : « </w:t>
      </w:r>
      <w:r w:rsidRPr="00B332F9">
        <w:rPr>
          <w:i/>
          <w:color w:val="000000" w:themeColor="text1"/>
        </w:rPr>
        <w:t>Le logiciel est ludique, facile d’utilisation. Les outils de simulations donnent envie, je n’ai pas l’impression de travailler.</w:t>
      </w:r>
      <w:r>
        <w:rPr>
          <w:iCs/>
          <w:color w:val="000000" w:themeColor="text1"/>
        </w:rPr>
        <w:t> »</w:t>
      </w:r>
    </w:p>
    <w:p w14:paraId="5E7FEF3E" w14:textId="63EEA96F" w:rsidR="00FB12D6" w:rsidRDefault="00FB12D6" w:rsidP="00FD7E0D">
      <w:pPr>
        <w:jc w:val="both"/>
        <w:rPr>
          <w:iCs/>
          <w:color w:val="000000" w:themeColor="text1"/>
        </w:rPr>
      </w:pPr>
      <w:r>
        <w:rPr>
          <w:iCs/>
          <w:color w:val="000000" w:themeColor="text1"/>
        </w:rPr>
        <w:t>Et William Pige</w:t>
      </w:r>
      <w:r w:rsidR="004908D6">
        <w:rPr>
          <w:iCs/>
          <w:color w:val="000000" w:themeColor="text1"/>
        </w:rPr>
        <w:t>o</w:t>
      </w:r>
      <w:r>
        <w:rPr>
          <w:iCs/>
          <w:color w:val="000000" w:themeColor="text1"/>
        </w:rPr>
        <w:t>n d’ajouter : « </w:t>
      </w:r>
      <w:r w:rsidRPr="00FB12D6">
        <w:rPr>
          <w:i/>
          <w:color w:val="000000" w:themeColor="text1"/>
        </w:rPr>
        <w:t xml:space="preserve">OPEN MIND nous apporte cette </w:t>
      </w:r>
      <w:r w:rsidR="004908D6">
        <w:rPr>
          <w:i/>
          <w:color w:val="000000" w:themeColor="text1"/>
        </w:rPr>
        <w:t>assurance</w:t>
      </w:r>
      <w:r w:rsidR="004908D6" w:rsidRPr="00FB12D6">
        <w:rPr>
          <w:i/>
          <w:color w:val="000000" w:themeColor="text1"/>
        </w:rPr>
        <w:t xml:space="preserve"> </w:t>
      </w:r>
      <w:r w:rsidRPr="00FB12D6">
        <w:rPr>
          <w:i/>
          <w:color w:val="000000" w:themeColor="text1"/>
        </w:rPr>
        <w:t>du « no rebut ». Collisions, non-qualité ne font pas partie de notre vocabulaire. Nous sommes fiers de « sortir » les pièces et de la fiabilité de notre process d’usinage.</w:t>
      </w:r>
      <w:r>
        <w:rPr>
          <w:iCs/>
          <w:color w:val="000000" w:themeColor="text1"/>
        </w:rPr>
        <w:t> »</w:t>
      </w:r>
    </w:p>
    <w:p w14:paraId="7CF6CF58" w14:textId="066DE363" w:rsidR="00206342" w:rsidRDefault="00206342" w:rsidP="007125CE">
      <w:pPr>
        <w:jc w:val="both"/>
        <w:rPr>
          <w:iCs/>
          <w:color w:val="000000" w:themeColor="text1"/>
        </w:rPr>
      </w:pPr>
    </w:p>
    <w:p w14:paraId="123C18C8" w14:textId="5CDB2403" w:rsidR="00206342" w:rsidRDefault="00206342" w:rsidP="00206342">
      <w:pPr>
        <w:jc w:val="both"/>
        <w:rPr>
          <w:iCs/>
          <w:color w:val="000000" w:themeColor="text1"/>
        </w:rPr>
      </w:pPr>
      <w:r>
        <w:rPr>
          <w:iCs/>
          <w:color w:val="000000" w:themeColor="text1"/>
        </w:rPr>
        <w:t xml:space="preserve">L’ergonomie est également mentionnée, surtout depuis l’utilisation du module CAO </w:t>
      </w:r>
      <w:proofErr w:type="spellStart"/>
      <w:r w:rsidRPr="00A8098C">
        <w:rPr>
          <w:i/>
          <w:color w:val="000000" w:themeColor="text1"/>
        </w:rPr>
        <w:t>hyper</w:t>
      </w:r>
      <w:r w:rsidRPr="00A8098C">
        <w:rPr>
          <w:iCs/>
          <w:color w:val="000000" w:themeColor="text1"/>
        </w:rPr>
        <w:t>CADS</w:t>
      </w:r>
      <w:proofErr w:type="spellEnd"/>
      <w:r w:rsidRPr="005F2E37">
        <w:rPr>
          <w:i/>
          <w:color w:val="000000" w:themeColor="text1"/>
          <w:vertAlign w:val="superscript"/>
        </w:rPr>
        <w:t>®</w:t>
      </w:r>
      <w:r>
        <w:rPr>
          <w:iCs/>
          <w:color w:val="000000" w:themeColor="text1"/>
        </w:rPr>
        <w:t xml:space="preserve"> qui présente une façon innovante et efficace de dessiner</w:t>
      </w:r>
      <w:r w:rsidR="004908D6">
        <w:rPr>
          <w:iCs/>
          <w:color w:val="000000" w:themeColor="text1"/>
        </w:rPr>
        <w:t xml:space="preserve"> et de préparer les modèles pour la programmation</w:t>
      </w:r>
      <w:r>
        <w:rPr>
          <w:iCs/>
          <w:color w:val="000000" w:themeColor="text1"/>
        </w:rPr>
        <w:t xml:space="preserve">. </w:t>
      </w:r>
      <w:r w:rsidR="00FC5956">
        <w:rPr>
          <w:iCs/>
          <w:color w:val="000000" w:themeColor="text1"/>
        </w:rPr>
        <w:t>Sans oublier la documentation et les rapports automatiques de gammes d’usinage.</w:t>
      </w:r>
    </w:p>
    <w:p w14:paraId="71A0B5D5" w14:textId="54E5E02F" w:rsidR="00C50B35" w:rsidRDefault="00C50B35" w:rsidP="00C50B35">
      <w:pPr>
        <w:jc w:val="both"/>
        <w:rPr>
          <w:iCs/>
          <w:color w:val="000000" w:themeColor="text1"/>
        </w:rPr>
      </w:pPr>
      <w:r>
        <w:rPr>
          <w:iCs/>
          <w:color w:val="000000" w:themeColor="text1"/>
        </w:rPr>
        <w:t>Sébastien Secq</w:t>
      </w:r>
      <w:r w:rsidR="002F7677">
        <w:rPr>
          <w:iCs/>
          <w:color w:val="000000" w:themeColor="text1"/>
        </w:rPr>
        <w:t xml:space="preserve"> </w:t>
      </w:r>
      <w:r w:rsidR="00FC5956">
        <w:rPr>
          <w:iCs/>
          <w:color w:val="000000" w:themeColor="text1"/>
        </w:rPr>
        <w:t>explique : « </w:t>
      </w:r>
      <w:r w:rsidR="00D905F1">
        <w:rPr>
          <w:i/>
          <w:color w:val="000000" w:themeColor="text1"/>
        </w:rPr>
        <w:t>L</w:t>
      </w:r>
      <w:r w:rsidR="00FC5956" w:rsidRPr="00FC5956">
        <w:rPr>
          <w:i/>
          <w:color w:val="000000" w:themeColor="text1"/>
        </w:rPr>
        <w:t xml:space="preserve">es </w:t>
      </w:r>
      <w:r w:rsidRPr="00FC5956">
        <w:rPr>
          <w:i/>
          <w:color w:val="000000" w:themeColor="text1"/>
        </w:rPr>
        <w:t xml:space="preserve">opérateurs CN reçoivent </w:t>
      </w:r>
      <w:r w:rsidR="00FC5956" w:rsidRPr="00FC5956">
        <w:rPr>
          <w:i/>
          <w:color w:val="000000" w:themeColor="text1"/>
        </w:rPr>
        <w:t xml:space="preserve">numériquement </w:t>
      </w:r>
      <w:r w:rsidRPr="00FC5956">
        <w:rPr>
          <w:i/>
          <w:color w:val="000000" w:themeColor="text1"/>
        </w:rPr>
        <w:t xml:space="preserve">du Bureau des Méthodes un package complet </w:t>
      </w:r>
      <w:proofErr w:type="gramStart"/>
      <w:r w:rsidRPr="00FC5956">
        <w:rPr>
          <w:i/>
          <w:color w:val="000000" w:themeColor="text1"/>
        </w:rPr>
        <w:t>constitué</w:t>
      </w:r>
      <w:proofErr w:type="gramEnd"/>
      <w:r w:rsidRPr="00FC5956">
        <w:rPr>
          <w:i/>
          <w:color w:val="000000" w:themeColor="text1"/>
        </w:rPr>
        <w:t xml:space="preserve"> des parcours d’usinage</w:t>
      </w:r>
      <w:r w:rsidR="00FC5956" w:rsidRPr="00FC5956">
        <w:rPr>
          <w:i/>
          <w:color w:val="000000" w:themeColor="text1"/>
        </w:rPr>
        <w:t>, de</w:t>
      </w:r>
      <w:r w:rsidRPr="00FC5956">
        <w:rPr>
          <w:i/>
          <w:color w:val="000000" w:themeColor="text1"/>
        </w:rPr>
        <w:t xml:space="preserve"> la documentation et </w:t>
      </w:r>
      <w:r w:rsidR="00FC5956" w:rsidRPr="00FC5956">
        <w:rPr>
          <w:i/>
          <w:color w:val="000000" w:themeColor="text1"/>
        </w:rPr>
        <w:t>d</w:t>
      </w:r>
      <w:r w:rsidRPr="00FC5956">
        <w:rPr>
          <w:i/>
          <w:color w:val="000000" w:themeColor="text1"/>
        </w:rPr>
        <w:t>es rapports automatiques de gammes d’usinage.</w:t>
      </w:r>
      <w:r w:rsidR="00FC5956" w:rsidRPr="00FC5956">
        <w:rPr>
          <w:i/>
          <w:color w:val="000000" w:themeColor="text1"/>
        </w:rPr>
        <w:t> </w:t>
      </w:r>
      <w:r w:rsidRPr="00FC5956">
        <w:rPr>
          <w:i/>
          <w:color w:val="000000" w:themeColor="text1"/>
        </w:rPr>
        <w:t xml:space="preserve"> </w:t>
      </w:r>
      <w:r w:rsidR="00D905F1">
        <w:rPr>
          <w:i/>
          <w:color w:val="000000" w:themeColor="text1"/>
        </w:rPr>
        <w:t xml:space="preserve">En plus des gains </w:t>
      </w:r>
      <w:r w:rsidR="00D905F1" w:rsidRPr="00FC5956">
        <w:rPr>
          <w:i/>
          <w:color w:val="000000" w:themeColor="text1"/>
        </w:rPr>
        <w:t>de fiabilité et de temps de réglage des machine</w:t>
      </w:r>
      <w:r w:rsidR="00D905F1">
        <w:rPr>
          <w:i/>
          <w:color w:val="000000" w:themeColor="text1"/>
        </w:rPr>
        <w:t xml:space="preserve">s, </w:t>
      </w:r>
      <w:r w:rsidRPr="00FC5956">
        <w:rPr>
          <w:i/>
          <w:color w:val="000000" w:themeColor="text1"/>
        </w:rPr>
        <w:t>ceci s’inscrit parfaitement dans le respect de la démarche « </w:t>
      </w:r>
      <w:r w:rsidR="00F53F1E">
        <w:rPr>
          <w:i/>
          <w:color w:val="000000" w:themeColor="text1"/>
        </w:rPr>
        <w:t>0</w:t>
      </w:r>
      <w:r w:rsidRPr="00FC5956">
        <w:rPr>
          <w:i/>
          <w:color w:val="000000" w:themeColor="text1"/>
        </w:rPr>
        <w:t xml:space="preserve"> papier » menée au sein du groupe.</w:t>
      </w:r>
      <w:r w:rsidR="00D905F1">
        <w:rPr>
          <w:iCs/>
          <w:color w:val="000000" w:themeColor="text1"/>
        </w:rPr>
        <w:t> »</w:t>
      </w:r>
    </w:p>
    <w:p w14:paraId="3D6C8EE9" w14:textId="77777777" w:rsidR="00C50B35" w:rsidRDefault="00C50B35" w:rsidP="00C50B35">
      <w:pPr>
        <w:jc w:val="both"/>
        <w:rPr>
          <w:iCs/>
          <w:color w:val="000000" w:themeColor="text1"/>
        </w:rPr>
      </w:pPr>
    </w:p>
    <w:p w14:paraId="08B35518" w14:textId="52370015" w:rsidR="00C50B35" w:rsidRDefault="00FD7E0D" w:rsidP="00C50B35">
      <w:pPr>
        <w:jc w:val="both"/>
        <w:rPr>
          <w:iCs/>
          <w:color w:val="000000" w:themeColor="text1"/>
        </w:rPr>
      </w:pPr>
      <w:r>
        <w:rPr>
          <w:iCs/>
          <w:color w:val="000000" w:themeColor="text1"/>
        </w:rPr>
        <w:lastRenderedPageBreak/>
        <w:t>Par ailleurs, l</w:t>
      </w:r>
      <w:r w:rsidR="00C50B35">
        <w:rPr>
          <w:iCs/>
          <w:color w:val="000000" w:themeColor="text1"/>
        </w:rPr>
        <w:t xml:space="preserve">es opérateurs n’ont plus à « monter » les outils sur la machine grâce au système automatisé de gestion des outils TMS déployé chez Intech. Projet de grande envergure qui a nécessité 4 ans de mise en œuvre. </w:t>
      </w:r>
    </w:p>
    <w:p w14:paraId="62D42207" w14:textId="14382EA9" w:rsidR="00C50B35" w:rsidRDefault="00DA6684" w:rsidP="00C50B35">
      <w:pPr>
        <w:jc w:val="both"/>
        <w:rPr>
          <w:iCs/>
          <w:color w:val="000000" w:themeColor="text1"/>
        </w:rPr>
      </w:pPr>
      <w:r>
        <w:rPr>
          <w:iCs/>
          <w:color w:val="000000" w:themeColor="text1"/>
        </w:rPr>
        <w:t xml:space="preserve">Et </w:t>
      </w:r>
      <w:r w:rsidR="00C50B35">
        <w:rPr>
          <w:iCs/>
          <w:color w:val="000000" w:themeColor="text1"/>
        </w:rPr>
        <w:t xml:space="preserve">Sébastien Secq </w:t>
      </w:r>
      <w:r>
        <w:rPr>
          <w:iCs/>
          <w:color w:val="000000" w:themeColor="text1"/>
        </w:rPr>
        <w:t>d’</w:t>
      </w:r>
      <w:r w:rsidR="00C50B35">
        <w:rPr>
          <w:iCs/>
          <w:color w:val="000000" w:themeColor="text1"/>
        </w:rPr>
        <w:t>ajoute</w:t>
      </w:r>
      <w:r>
        <w:rPr>
          <w:iCs/>
          <w:color w:val="000000" w:themeColor="text1"/>
        </w:rPr>
        <w:t>r</w:t>
      </w:r>
      <w:r w:rsidR="00C50B35">
        <w:rPr>
          <w:iCs/>
          <w:color w:val="000000" w:themeColor="text1"/>
        </w:rPr>
        <w:t xml:space="preserve"> : « </w:t>
      </w:r>
      <w:r w:rsidR="00C50B35" w:rsidRPr="00A1016A">
        <w:rPr>
          <w:i/>
          <w:color w:val="000000" w:themeColor="text1"/>
        </w:rPr>
        <w:t>La bibliothèque outils est très aboutie dans hyperMILL</w:t>
      </w:r>
      <w:r w:rsidR="00C50B35" w:rsidRPr="00A1016A">
        <w:rPr>
          <w:i/>
          <w:color w:val="000000" w:themeColor="text1"/>
          <w:vertAlign w:val="superscript"/>
        </w:rPr>
        <w:t>®</w:t>
      </w:r>
      <w:r w:rsidR="00C50B35">
        <w:rPr>
          <w:i/>
          <w:color w:val="000000" w:themeColor="text1"/>
        </w:rPr>
        <w:t xml:space="preserve">, </w:t>
      </w:r>
      <w:r w:rsidR="00C50B35" w:rsidRPr="00A1016A">
        <w:rPr>
          <w:i/>
          <w:color w:val="000000" w:themeColor="text1"/>
        </w:rPr>
        <w:t xml:space="preserve">notamment la compatibilité avec notre système TMS de gestion des outils. </w:t>
      </w:r>
      <w:r w:rsidR="00C50B35">
        <w:rPr>
          <w:i/>
          <w:color w:val="000000" w:themeColor="text1"/>
        </w:rPr>
        <w:t xml:space="preserve">Les opérateurs importent directement la géométrie et les paramètres de coupe. </w:t>
      </w:r>
      <w:r w:rsidR="00C50B35" w:rsidRPr="00A1016A">
        <w:rPr>
          <w:i/>
          <w:color w:val="000000" w:themeColor="text1"/>
        </w:rPr>
        <w:t>C’est génial !</w:t>
      </w:r>
      <w:r w:rsidR="00C50B35">
        <w:rPr>
          <w:iCs/>
          <w:color w:val="000000" w:themeColor="text1"/>
        </w:rPr>
        <w:t> »</w:t>
      </w:r>
    </w:p>
    <w:p w14:paraId="4A62B96C" w14:textId="48704EA2" w:rsidR="00EE54B3" w:rsidRDefault="00EE54B3" w:rsidP="00C50B35">
      <w:pPr>
        <w:jc w:val="both"/>
        <w:rPr>
          <w:iCs/>
          <w:color w:val="000000" w:themeColor="text1"/>
        </w:rPr>
      </w:pPr>
    </w:p>
    <w:p w14:paraId="7C85113A" w14:textId="230AF91A" w:rsidR="00C50B35" w:rsidRPr="00415B2D" w:rsidRDefault="00587C6D" w:rsidP="00C50B35">
      <w:pPr>
        <w:jc w:val="both"/>
        <w:rPr>
          <w:b/>
          <w:bCs/>
          <w:iCs/>
          <w:color w:val="000000" w:themeColor="text1"/>
        </w:rPr>
      </w:pPr>
      <w:r>
        <w:rPr>
          <w:b/>
          <w:bCs/>
          <w:iCs/>
          <w:color w:val="000000" w:themeColor="text1"/>
        </w:rPr>
        <w:t xml:space="preserve">Une équipe au service d’Intech </w:t>
      </w:r>
    </w:p>
    <w:p w14:paraId="52A1BA2C" w14:textId="77777777" w:rsidR="00EE54B3" w:rsidRDefault="00EE54B3" w:rsidP="00206342">
      <w:pPr>
        <w:jc w:val="both"/>
        <w:rPr>
          <w:iCs/>
          <w:color w:val="000000" w:themeColor="text1"/>
        </w:rPr>
      </w:pPr>
    </w:p>
    <w:p w14:paraId="0E7C307E" w14:textId="1DF4F660" w:rsidR="001E468B" w:rsidRDefault="002A29F9" w:rsidP="00206342">
      <w:pPr>
        <w:jc w:val="both"/>
        <w:rPr>
          <w:iCs/>
          <w:color w:val="000000" w:themeColor="text1"/>
        </w:rPr>
      </w:pPr>
      <w:r>
        <w:rPr>
          <w:iCs/>
          <w:color w:val="000000" w:themeColor="text1"/>
        </w:rPr>
        <w:t>Récemment, les équipes ont suivi une formation</w:t>
      </w:r>
      <w:r w:rsidR="004908D6">
        <w:rPr>
          <w:iCs/>
          <w:color w:val="000000" w:themeColor="text1"/>
        </w:rPr>
        <w:t xml:space="preserve"> méthodologique</w:t>
      </w:r>
      <w:r>
        <w:rPr>
          <w:iCs/>
          <w:color w:val="000000" w:themeColor="text1"/>
        </w:rPr>
        <w:t xml:space="preserve"> sur le 5 axes simultanés. L’objectif étant de trouver une solution technologique sur machine pour </w:t>
      </w:r>
      <w:r w:rsidR="004908D6">
        <w:rPr>
          <w:iCs/>
          <w:color w:val="000000" w:themeColor="text1"/>
        </w:rPr>
        <w:t xml:space="preserve">éliminer </w:t>
      </w:r>
      <w:r>
        <w:rPr>
          <w:iCs/>
          <w:color w:val="000000" w:themeColor="text1"/>
        </w:rPr>
        <w:t>l’étape manuelle de polissage</w:t>
      </w:r>
      <w:r w:rsidR="0076345E">
        <w:rPr>
          <w:iCs/>
          <w:color w:val="000000" w:themeColor="text1"/>
        </w:rPr>
        <w:t xml:space="preserve"> des pièces</w:t>
      </w:r>
      <w:r w:rsidR="001E468B">
        <w:rPr>
          <w:iCs/>
          <w:color w:val="000000" w:themeColor="text1"/>
        </w:rPr>
        <w:t>. Ceci</w:t>
      </w:r>
      <w:r>
        <w:rPr>
          <w:iCs/>
          <w:color w:val="000000" w:themeColor="text1"/>
        </w:rPr>
        <w:t xml:space="preserve"> afin d’éviter les problèmes de répétabilité</w:t>
      </w:r>
      <w:r w:rsidR="001E468B">
        <w:rPr>
          <w:iCs/>
          <w:color w:val="000000" w:themeColor="text1"/>
        </w:rPr>
        <w:t xml:space="preserve"> de la main humaine</w:t>
      </w:r>
      <w:r>
        <w:rPr>
          <w:iCs/>
          <w:color w:val="000000" w:themeColor="text1"/>
        </w:rPr>
        <w:t xml:space="preserve"> et d’améliorer les états de surface.</w:t>
      </w:r>
    </w:p>
    <w:p w14:paraId="77B8C565" w14:textId="26C02897" w:rsidR="003779DF" w:rsidRDefault="001E468B" w:rsidP="007125CE">
      <w:pPr>
        <w:jc w:val="both"/>
        <w:rPr>
          <w:iCs/>
          <w:color w:val="000000" w:themeColor="text1"/>
        </w:rPr>
      </w:pPr>
      <w:r>
        <w:rPr>
          <w:iCs/>
          <w:color w:val="000000" w:themeColor="text1"/>
        </w:rPr>
        <w:t>« </w:t>
      </w:r>
      <w:r w:rsidRPr="001E468B">
        <w:rPr>
          <w:i/>
          <w:color w:val="000000" w:themeColor="text1"/>
        </w:rPr>
        <w:t>Avec des pièces de plus en plus complexes, grâce à la simplification des cycles 5 axes</w:t>
      </w:r>
      <w:r>
        <w:rPr>
          <w:iCs/>
          <w:color w:val="000000" w:themeColor="text1"/>
        </w:rPr>
        <w:t xml:space="preserve"> d’</w:t>
      </w:r>
      <w:r w:rsidRPr="005F2E37">
        <w:rPr>
          <w:i/>
          <w:color w:val="000000" w:themeColor="text1"/>
        </w:rPr>
        <w:t>hyperMILL</w:t>
      </w:r>
      <w:r w:rsidRPr="005F2E37">
        <w:rPr>
          <w:i/>
          <w:color w:val="000000" w:themeColor="text1"/>
          <w:vertAlign w:val="superscript"/>
        </w:rPr>
        <w:t>®</w:t>
      </w:r>
      <w:r>
        <w:rPr>
          <w:iCs/>
          <w:color w:val="000000" w:themeColor="text1"/>
        </w:rPr>
        <w:t xml:space="preserve">, explique William Pigeon, </w:t>
      </w:r>
      <w:r w:rsidRPr="001E468B">
        <w:rPr>
          <w:i/>
          <w:color w:val="000000" w:themeColor="text1"/>
        </w:rPr>
        <w:t>nous allons plus loin dans les états de surface et les cycles d’ébavurage.</w:t>
      </w:r>
      <w:r>
        <w:rPr>
          <w:iCs/>
          <w:color w:val="000000" w:themeColor="text1"/>
        </w:rPr>
        <w:t xml:space="preserve"> » </w:t>
      </w:r>
    </w:p>
    <w:p w14:paraId="34E1FB6D" w14:textId="5C7764E1" w:rsidR="00EE54B3" w:rsidRDefault="00EE54B3" w:rsidP="007125CE">
      <w:pPr>
        <w:jc w:val="both"/>
        <w:rPr>
          <w:iCs/>
          <w:color w:val="000000" w:themeColor="text1"/>
        </w:rPr>
      </w:pPr>
    </w:p>
    <w:p w14:paraId="6B65F53C" w14:textId="3CD87BE5" w:rsidR="00EE54B3" w:rsidRDefault="00EE54B3" w:rsidP="007125CE">
      <w:pPr>
        <w:jc w:val="both"/>
        <w:rPr>
          <w:iCs/>
          <w:color w:val="000000" w:themeColor="text1"/>
        </w:rPr>
      </w:pPr>
      <w:r>
        <w:rPr>
          <w:iCs/>
          <w:color w:val="000000" w:themeColor="text1"/>
        </w:rPr>
        <w:t>Les opérateurs FAO maîtrisent la programmation en fraisage et également en tournage. « </w:t>
      </w:r>
      <w:r w:rsidRPr="00EE54B3">
        <w:rPr>
          <w:i/>
          <w:color w:val="000000" w:themeColor="text1"/>
        </w:rPr>
        <w:t>Nous nous sommes beaucoup investis concernant l’évolution du logiciel hyperMILL</w:t>
      </w:r>
      <w:r w:rsidRPr="00EE54B3">
        <w:rPr>
          <w:i/>
          <w:color w:val="000000" w:themeColor="text1"/>
          <w:vertAlign w:val="superscript"/>
        </w:rPr>
        <w:t>®</w:t>
      </w:r>
      <w:r w:rsidRPr="00EE54B3">
        <w:rPr>
          <w:i/>
          <w:color w:val="000000" w:themeColor="text1"/>
        </w:rPr>
        <w:t xml:space="preserve"> en tournage car nous avions besoin de l’utiliser</w:t>
      </w:r>
      <w:r>
        <w:rPr>
          <w:iCs/>
          <w:color w:val="000000" w:themeColor="text1"/>
        </w:rPr>
        <w:t xml:space="preserve">, ajoute William Pigeon. </w:t>
      </w:r>
      <w:r w:rsidRPr="00EE54B3">
        <w:rPr>
          <w:i/>
          <w:color w:val="000000" w:themeColor="text1"/>
        </w:rPr>
        <w:t xml:space="preserve">Et je dois dire que le logiciel est aujourd’hui bien abouti. </w:t>
      </w:r>
      <w:r w:rsidR="00165EE7" w:rsidRPr="00F807FC">
        <w:rPr>
          <w:i/>
          <w:color w:val="000000" w:themeColor="text1"/>
        </w:rPr>
        <w:t xml:space="preserve">Nous sommes ravis des échanges avec OPEN MIND. Pour preuve, nous avons </w:t>
      </w:r>
      <w:r w:rsidRPr="00F807FC">
        <w:rPr>
          <w:i/>
          <w:color w:val="000000" w:themeColor="text1"/>
        </w:rPr>
        <w:t xml:space="preserve">hâte de disposer </w:t>
      </w:r>
      <w:r w:rsidR="00165EE7" w:rsidRPr="00F807FC">
        <w:rPr>
          <w:i/>
          <w:color w:val="000000" w:themeColor="text1"/>
        </w:rPr>
        <w:t>de la prochaine</w:t>
      </w:r>
      <w:r w:rsidRPr="00F807FC">
        <w:rPr>
          <w:i/>
          <w:color w:val="000000" w:themeColor="text1"/>
        </w:rPr>
        <w:t xml:space="preserve"> simulation en tournage 5 axes continus</w:t>
      </w:r>
      <w:r w:rsidR="00165EE7" w:rsidRPr="00F807FC">
        <w:rPr>
          <w:i/>
          <w:color w:val="000000" w:themeColor="text1"/>
        </w:rPr>
        <w:t>, que nous espérons</w:t>
      </w:r>
      <w:r w:rsidRPr="00F807FC">
        <w:rPr>
          <w:i/>
          <w:color w:val="000000" w:themeColor="text1"/>
        </w:rPr>
        <w:t xml:space="preserve"> aussi performante que pour le fraisage.</w:t>
      </w:r>
      <w:r w:rsidRPr="00F807FC">
        <w:rPr>
          <w:iCs/>
          <w:color w:val="000000" w:themeColor="text1"/>
        </w:rPr>
        <w:t> »</w:t>
      </w:r>
    </w:p>
    <w:p w14:paraId="38A5D54B" w14:textId="77777777" w:rsidR="00B332F9" w:rsidRDefault="00B332F9" w:rsidP="007125CE">
      <w:pPr>
        <w:jc w:val="both"/>
        <w:rPr>
          <w:iCs/>
          <w:color w:val="000000" w:themeColor="text1"/>
        </w:rPr>
      </w:pPr>
    </w:p>
    <w:p w14:paraId="4F6A9F37" w14:textId="4D399163" w:rsidR="00921992" w:rsidRDefault="00C50B35" w:rsidP="007125CE">
      <w:pPr>
        <w:jc w:val="both"/>
        <w:rPr>
          <w:iCs/>
          <w:color w:val="000000" w:themeColor="text1"/>
        </w:rPr>
      </w:pPr>
      <w:r>
        <w:rPr>
          <w:iCs/>
          <w:color w:val="000000" w:themeColor="text1"/>
        </w:rPr>
        <w:t xml:space="preserve">Les formations organisées par les équipes d’OPEN MIND </w:t>
      </w:r>
      <w:r w:rsidR="00B332F9">
        <w:rPr>
          <w:iCs/>
          <w:color w:val="000000" w:themeColor="text1"/>
        </w:rPr>
        <w:t>sont jugées de grande qualité</w:t>
      </w:r>
      <w:r>
        <w:rPr>
          <w:iCs/>
          <w:color w:val="000000" w:themeColor="text1"/>
        </w:rPr>
        <w:t xml:space="preserve"> par Intech. De même que le Service </w:t>
      </w:r>
      <w:r w:rsidR="00D0131A">
        <w:rPr>
          <w:iCs/>
          <w:color w:val="000000" w:themeColor="text1"/>
        </w:rPr>
        <w:t>Après-Vente</w:t>
      </w:r>
      <w:r>
        <w:rPr>
          <w:iCs/>
          <w:color w:val="000000" w:themeColor="text1"/>
        </w:rPr>
        <w:t xml:space="preserve"> avec une </w:t>
      </w:r>
      <w:proofErr w:type="spellStart"/>
      <w:r>
        <w:rPr>
          <w:iCs/>
          <w:color w:val="000000" w:themeColor="text1"/>
        </w:rPr>
        <w:t>hot-line</w:t>
      </w:r>
      <w:proofErr w:type="spellEnd"/>
      <w:r w:rsidR="00B332F9">
        <w:rPr>
          <w:iCs/>
          <w:color w:val="000000" w:themeColor="text1"/>
        </w:rPr>
        <w:t xml:space="preserve"> </w:t>
      </w:r>
      <w:r>
        <w:rPr>
          <w:iCs/>
          <w:color w:val="000000" w:themeColor="text1"/>
        </w:rPr>
        <w:t>peu sollicitée mais réactive le cas échéant.</w:t>
      </w:r>
    </w:p>
    <w:p w14:paraId="6181D09C" w14:textId="77777777" w:rsidR="00EB5E69" w:rsidRPr="00A90876" w:rsidRDefault="00EB5E69" w:rsidP="007125CE">
      <w:pPr>
        <w:jc w:val="both"/>
        <w:rPr>
          <w:iCs/>
          <w:color w:val="000000" w:themeColor="text1"/>
        </w:rPr>
      </w:pPr>
    </w:p>
    <w:p w14:paraId="1C7966F2" w14:textId="301343DC" w:rsidR="000E4F07" w:rsidRDefault="001B1DDE" w:rsidP="0067610C">
      <w:pPr>
        <w:jc w:val="center"/>
      </w:pPr>
      <w:r>
        <w:t>FIN</w:t>
      </w:r>
    </w:p>
    <w:p w14:paraId="33F2E955" w14:textId="77777777" w:rsidR="0029346A" w:rsidRPr="00883524" w:rsidRDefault="0029346A" w:rsidP="00C315E5">
      <w:pPr>
        <w:pStyle w:val="PITextkrper"/>
        <w:spacing w:line="276" w:lineRule="auto"/>
        <w:rPr>
          <w:sz w:val="20"/>
          <w:szCs w:val="20"/>
          <w:lang w:val="de-DE"/>
        </w:rPr>
      </w:pPr>
    </w:p>
    <w:p w14:paraId="118FC5A1" w14:textId="0C5999D4" w:rsidR="0029346A" w:rsidRPr="00883524" w:rsidRDefault="0029346A" w:rsidP="0029346A">
      <w:pPr>
        <w:pStyle w:val="PITextkrper"/>
        <w:rPr>
          <w:b/>
          <w:sz w:val="24"/>
          <w:szCs w:val="24"/>
          <w:lang w:val="de-DE"/>
        </w:rPr>
      </w:pPr>
      <w:proofErr w:type="spellStart"/>
      <w:r w:rsidRPr="00883524">
        <w:rPr>
          <w:b/>
          <w:sz w:val="24"/>
          <w:szCs w:val="24"/>
          <w:lang w:val="de-DE"/>
        </w:rPr>
        <w:t>Légendes</w:t>
      </w:r>
      <w:proofErr w:type="spellEnd"/>
      <w:r w:rsidRPr="00883524">
        <w:rPr>
          <w:b/>
          <w:sz w:val="24"/>
          <w:szCs w:val="24"/>
          <w:lang w:val="de-DE"/>
        </w:rPr>
        <w:t xml:space="preserve"> </w:t>
      </w:r>
      <w:proofErr w:type="spellStart"/>
      <w:proofErr w:type="gramStart"/>
      <w:r w:rsidRPr="00883524">
        <w:rPr>
          <w:b/>
          <w:sz w:val="24"/>
          <w:szCs w:val="24"/>
          <w:lang w:val="de-DE"/>
        </w:rPr>
        <w:t>photos</w:t>
      </w:r>
      <w:proofErr w:type="spellEnd"/>
      <w:r w:rsidRPr="00883524">
        <w:rPr>
          <w:b/>
          <w:sz w:val="24"/>
          <w:szCs w:val="24"/>
          <w:lang w:val="de-DE"/>
        </w:rPr>
        <w:t> :</w:t>
      </w:r>
      <w:proofErr w:type="gramEnd"/>
      <w:r w:rsidRPr="00883524">
        <w:rPr>
          <w:b/>
          <w:sz w:val="24"/>
          <w:szCs w:val="24"/>
          <w:lang w:val="de-DE"/>
        </w:rPr>
        <w:t xml:space="preserve"> </w:t>
      </w:r>
    </w:p>
    <w:p w14:paraId="7A1CBC48" w14:textId="77777777" w:rsidR="00BB5358" w:rsidRPr="00883524" w:rsidRDefault="00BB5358" w:rsidP="0029346A">
      <w:pPr>
        <w:pStyle w:val="PITextkrper"/>
        <w:rPr>
          <w:b/>
          <w:sz w:val="24"/>
          <w:szCs w:val="24"/>
          <w:lang w:val="de-D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827"/>
        <w:gridCol w:w="142"/>
      </w:tblGrid>
      <w:tr w:rsidR="0029346A" w:rsidRPr="00F6236E" w14:paraId="078DFD10" w14:textId="77777777" w:rsidTr="002E196D">
        <w:trPr>
          <w:gridAfter w:val="1"/>
          <w:wAfter w:w="142" w:type="dxa"/>
        </w:trPr>
        <w:tc>
          <w:tcPr>
            <w:tcW w:w="3715" w:type="dxa"/>
            <w:tcBorders>
              <w:top w:val="single" w:sz="4" w:space="0" w:color="auto"/>
              <w:left w:val="single" w:sz="4" w:space="0" w:color="auto"/>
              <w:bottom w:val="single" w:sz="4" w:space="0" w:color="auto"/>
              <w:right w:val="single" w:sz="4" w:space="0" w:color="auto"/>
            </w:tcBorders>
          </w:tcPr>
          <w:p w14:paraId="071DE1A5" w14:textId="64D8CC68" w:rsidR="00BB5358" w:rsidRDefault="00D90053" w:rsidP="00590CD9">
            <w:pPr>
              <w:rPr>
                <w:rFonts w:ascii="Arial" w:hAnsi="Arial"/>
                <w:b/>
                <w:snapToGrid w:val="0"/>
                <w:sz w:val="18"/>
              </w:rPr>
            </w:pPr>
            <w:r>
              <w:rPr>
                <w:rFonts w:ascii="Arial" w:hAnsi="Arial"/>
                <w:b/>
                <w:noProof/>
                <w:sz w:val="18"/>
              </w:rPr>
              <w:drawing>
                <wp:inline distT="0" distB="0" distL="0" distR="0" wp14:anchorId="6C269F2D" wp14:editId="61C0535D">
                  <wp:extent cx="1813766" cy="12954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stretch>
                            <a:fillRect/>
                          </a:stretch>
                        </pic:blipFill>
                        <pic:spPr>
                          <a:xfrm>
                            <a:off x="0" y="0"/>
                            <a:ext cx="1823662" cy="1302468"/>
                          </a:xfrm>
                          <a:prstGeom prst="rect">
                            <a:avLst/>
                          </a:prstGeom>
                        </pic:spPr>
                      </pic:pic>
                    </a:graphicData>
                  </a:graphic>
                </wp:inline>
              </w:drawing>
            </w:r>
          </w:p>
          <w:p w14:paraId="20E5001C" w14:textId="15B39D21" w:rsidR="00D90053" w:rsidRPr="00D90053" w:rsidRDefault="00D90053" w:rsidP="00D90053">
            <w:pPr>
              <w:rPr>
                <w:sz w:val="18"/>
                <w:szCs w:val="18"/>
              </w:rPr>
            </w:pPr>
            <w:r w:rsidRPr="00D90053">
              <w:rPr>
                <w:rFonts w:cs="Calibri"/>
                <w:color w:val="000000"/>
                <w:sz w:val="18"/>
                <w:szCs w:val="18"/>
              </w:rPr>
              <w:t>S</w:t>
            </w:r>
            <w:r>
              <w:rPr>
                <w:rFonts w:cs="Calibri"/>
                <w:color w:val="000000"/>
                <w:sz w:val="18"/>
                <w:szCs w:val="18"/>
              </w:rPr>
              <w:t>é</w:t>
            </w:r>
            <w:r w:rsidRPr="00D90053">
              <w:rPr>
                <w:rFonts w:cs="Calibri"/>
                <w:color w:val="000000"/>
                <w:sz w:val="18"/>
                <w:szCs w:val="18"/>
              </w:rPr>
              <w:t xml:space="preserve">bastien </w:t>
            </w:r>
            <w:proofErr w:type="spellStart"/>
            <w:r w:rsidRPr="00D90053">
              <w:rPr>
                <w:rFonts w:cs="Calibri"/>
                <w:color w:val="000000"/>
                <w:sz w:val="18"/>
                <w:szCs w:val="18"/>
              </w:rPr>
              <w:t>Secq</w:t>
            </w:r>
            <w:proofErr w:type="spellEnd"/>
            <w:r>
              <w:rPr>
                <w:rFonts w:cs="Calibri"/>
                <w:color w:val="000000"/>
                <w:sz w:val="18"/>
                <w:szCs w:val="18"/>
              </w:rPr>
              <w:t>,</w:t>
            </w:r>
            <w:r w:rsidRPr="00D90053">
              <w:rPr>
                <w:rFonts w:cs="Calibri"/>
                <w:color w:val="000000"/>
                <w:sz w:val="18"/>
                <w:szCs w:val="18"/>
              </w:rPr>
              <w:t xml:space="preserve"> Technicien programmeur</w:t>
            </w:r>
            <w:r>
              <w:rPr>
                <w:rFonts w:cs="Calibri"/>
                <w:color w:val="000000"/>
                <w:sz w:val="18"/>
                <w:szCs w:val="18"/>
              </w:rPr>
              <w:t>,</w:t>
            </w:r>
            <w:r w:rsidRPr="00D90053">
              <w:rPr>
                <w:rFonts w:cs="Calibri"/>
                <w:color w:val="000000"/>
                <w:sz w:val="18"/>
                <w:szCs w:val="18"/>
              </w:rPr>
              <w:t xml:space="preserve"> réalise la simulation de son programme avant de le valider pour l’atelier</w:t>
            </w:r>
            <w:r>
              <w:rPr>
                <w:rFonts w:cs="Calibri"/>
                <w:color w:val="000000"/>
                <w:sz w:val="18"/>
                <w:szCs w:val="18"/>
              </w:rPr>
              <w:t>.</w:t>
            </w:r>
          </w:p>
          <w:p w14:paraId="78F1868B" w14:textId="705FA90B" w:rsidR="0029346A" w:rsidRPr="00901658" w:rsidRDefault="0029346A" w:rsidP="00590CD9">
            <w:pPr>
              <w:rPr>
                <w:rFonts w:ascii="Arial" w:hAnsi="Arial"/>
                <w:b/>
                <w:snapToGrid w:val="0"/>
                <w:sz w:val="18"/>
              </w:rPr>
            </w:pPr>
          </w:p>
        </w:tc>
        <w:tc>
          <w:tcPr>
            <w:tcW w:w="3827" w:type="dxa"/>
            <w:tcBorders>
              <w:top w:val="single" w:sz="4" w:space="0" w:color="auto"/>
              <w:left w:val="single" w:sz="4" w:space="0" w:color="auto"/>
              <w:bottom w:val="single" w:sz="4" w:space="0" w:color="auto"/>
              <w:right w:val="single" w:sz="4" w:space="0" w:color="auto"/>
            </w:tcBorders>
          </w:tcPr>
          <w:p w14:paraId="74058D27" w14:textId="6CC83AAF" w:rsidR="005E0424" w:rsidRDefault="00B935E5" w:rsidP="00590CD9">
            <w:pPr>
              <w:rPr>
                <w:rFonts w:ascii="Arial" w:hAnsi="Arial"/>
                <w:b/>
                <w:snapToGrid w:val="0"/>
                <w:sz w:val="18"/>
              </w:rPr>
            </w:pPr>
            <w:r>
              <w:rPr>
                <w:rFonts w:ascii="Arial" w:hAnsi="Arial"/>
                <w:b/>
                <w:noProof/>
                <w:sz w:val="18"/>
              </w:rPr>
              <w:drawing>
                <wp:inline distT="0" distB="0" distL="0" distR="0" wp14:anchorId="58803F6A" wp14:editId="624D8060">
                  <wp:extent cx="1939224" cy="12954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stretch>
                            <a:fillRect/>
                          </a:stretch>
                        </pic:blipFill>
                        <pic:spPr>
                          <a:xfrm>
                            <a:off x="0" y="0"/>
                            <a:ext cx="1946228" cy="1300079"/>
                          </a:xfrm>
                          <a:prstGeom prst="rect">
                            <a:avLst/>
                          </a:prstGeom>
                        </pic:spPr>
                      </pic:pic>
                    </a:graphicData>
                  </a:graphic>
                </wp:inline>
              </w:drawing>
            </w:r>
          </w:p>
          <w:p w14:paraId="15080B0B" w14:textId="097226B4" w:rsidR="00B935E5" w:rsidRPr="00D90053" w:rsidRDefault="00B935E5" w:rsidP="00B935E5">
            <w:pPr>
              <w:rPr>
                <w:sz w:val="18"/>
                <w:szCs w:val="18"/>
              </w:rPr>
            </w:pPr>
            <w:r>
              <w:rPr>
                <w:rFonts w:cs="Calibri"/>
                <w:color w:val="000000"/>
                <w:sz w:val="18"/>
                <w:szCs w:val="18"/>
              </w:rPr>
              <w:t xml:space="preserve">Chez Intech, un atelier génération 4.0 connecté à la FAO </w:t>
            </w:r>
            <w:r w:rsidRPr="00B935E5">
              <w:rPr>
                <w:rFonts w:cs="Calibri"/>
                <w:i/>
                <w:iCs/>
                <w:color w:val="000000"/>
                <w:sz w:val="18"/>
                <w:szCs w:val="18"/>
              </w:rPr>
              <w:t>hyper</w:t>
            </w:r>
            <w:r>
              <w:rPr>
                <w:rFonts w:cs="Calibri"/>
                <w:color w:val="000000"/>
                <w:sz w:val="18"/>
                <w:szCs w:val="18"/>
              </w:rPr>
              <w:t>MILL</w:t>
            </w:r>
            <w:r w:rsidRPr="00B935E5">
              <w:rPr>
                <w:i/>
                <w:color w:val="000000" w:themeColor="text1"/>
                <w:vertAlign w:val="superscript"/>
              </w:rPr>
              <w:t>®</w:t>
            </w:r>
          </w:p>
          <w:p w14:paraId="5CAD832B" w14:textId="77777777" w:rsidR="0029346A" w:rsidRPr="0029346A" w:rsidRDefault="0029346A" w:rsidP="00590CD9">
            <w:pPr>
              <w:ind w:firstLine="708"/>
              <w:rPr>
                <w:rFonts w:ascii="Arial" w:hAnsi="Arial"/>
                <w:sz w:val="18"/>
              </w:rPr>
            </w:pPr>
          </w:p>
        </w:tc>
      </w:tr>
      <w:tr w:rsidR="0029346A" w:rsidRPr="00F6236E" w14:paraId="027A0A27" w14:textId="77777777" w:rsidTr="005E0424">
        <w:tc>
          <w:tcPr>
            <w:tcW w:w="3715" w:type="dxa"/>
            <w:tcBorders>
              <w:top w:val="single" w:sz="4" w:space="0" w:color="auto"/>
              <w:left w:val="single" w:sz="4" w:space="0" w:color="auto"/>
              <w:bottom w:val="single" w:sz="4" w:space="0" w:color="auto"/>
              <w:right w:val="single" w:sz="4" w:space="0" w:color="auto"/>
            </w:tcBorders>
          </w:tcPr>
          <w:p w14:paraId="3B5A6050" w14:textId="43AFDB38" w:rsidR="00AA0E87" w:rsidRDefault="002D7DDE" w:rsidP="00590CD9">
            <w:pPr>
              <w:rPr>
                <w:rFonts w:ascii="Arial" w:hAnsi="Arial"/>
                <w:b/>
                <w:snapToGrid w:val="0"/>
                <w:sz w:val="18"/>
              </w:rPr>
            </w:pPr>
            <w:r>
              <w:rPr>
                <w:rFonts w:ascii="Arial" w:hAnsi="Arial"/>
                <w:b/>
                <w:noProof/>
                <w:sz w:val="18"/>
              </w:rPr>
              <w:lastRenderedPageBreak/>
              <w:drawing>
                <wp:inline distT="0" distB="0" distL="0" distR="0" wp14:anchorId="4C79C6D0" wp14:editId="21ED1DE3">
                  <wp:extent cx="1980547" cy="1308100"/>
                  <wp:effectExtent l="0" t="0" r="1270" b="0"/>
                  <wp:docPr id="4" name="Image 4" descr="Une image contenant texte, personne, intérieur,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 intérieur, ordinateur&#10;&#10;Description générée automatiquement"/>
                          <pic:cNvPicPr/>
                        </pic:nvPicPr>
                        <pic:blipFill>
                          <a:blip r:embed="rId8"/>
                          <a:stretch>
                            <a:fillRect/>
                          </a:stretch>
                        </pic:blipFill>
                        <pic:spPr>
                          <a:xfrm>
                            <a:off x="0" y="0"/>
                            <a:ext cx="2002184" cy="1322391"/>
                          </a:xfrm>
                          <a:prstGeom prst="rect">
                            <a:avLst/>
                          </a:prstGeom>
                        </pic:spPr>
                      </pic:pic>
                    </a:graphicData>
                  </a:graphic>
                </wp:inline>
              </w:drawing>
            </w:r>
          </w:p>
          <w:p w14:paraId="07A7C340" w14:textId="38329929" w:rsidR="002D7DDE" w:rsidRPr="00D90053" w:rsidRDefault="002D7DDE" w:rsidP="002D7DDE">
            <w:pPr>
              <w:rPr>
                <w:sz w:val="18"/>
                <w:szCs w:val="18"/>
              </w:rPr>
            </w:pPr>
            <w:r>
              <w:rPr>
                <w:rFonts w:cs="Calibri"/>
                <w:color w:val="000000"/>
                <w:sz w:val="18"/>
                <w:szCs w:val="18"/>
              </w:rPr>
              <w:t>William Pigeon, Responsable Programmation, vérifie la pertinence de la stratégie mise en œuvre.</w:t>
            </w:r>
          </w:p>
          <w:p w14:paraId="586D675E" w14:textId="1489DB1E" w:rsidR="0029346A" w:rsidRPr="00F6236E" w:rsidRDefault="0029346A" w:rsidP="00590CD9">
            <w:pPr>
              <w:rPr>
                <w:rFonts w:ascii="Arial" w:hAnsi="Arial"/>
                <w:b/>
                <w:snapToGrid w:val="0"/>
                <w:sz w:val="18"/>
              </w:rPr>
            </w:pPr>
          </w:p>
        </w:tc>
        <w:tc>
          <w:tcPr>
            <w:tcW w:w="3969" w:type="dxa"/>
            <w:gridSpan w:val="2"/>
            <w:tcBorders>
              <w:top w:val="single" w:sz="4" w:space="0" w:color="auto"/>
              <w:left w:val="single" w:sz="4" w:space="0" w:color="auto"/>
              <w:bottom w:val="single" w:sz="4" w:space="0" w:color="auto"/>
              <w:right w:val="single" w:sz="4" w:space="0" w:color="auto"/>
            </w:tcBorders>
          </w:tcPr>
          <w:p w14:paraId="2D5E4FEE" w14:textId="146ABA38" w:rsidR="008F41F0" w:rsidRDefault="002D7DDE" w:rsidP="008F41F0">
            <w:pPr>
              <w:rPr>
                <w:rFonts w:ascii="Arial" w:hAnsi="Arial"/>
                <w:b/>
                <w:snapToGrid w:val="0"/>
                <w:sz w:val="18"/>
              </w:rPr>
            </w:pPr>
            <w:r>
              <w:rPr>
                <w:rFonts w:ascii="Arial" w:hAnsi="Arial"/>
                <w:b/>
                <w:noProof/>
                <w:sz w:val="18"/>
              </w:rPr>
              <w:drawing>
                <wp:inline distT="0" distB="0" distL="0" distR="0" wp14:anchorId="5D76BBCD" wp14:editId="11E310B0">
                  <wp:extent cx="1981156" cy="1308100"/>
                  <wp:effectExtent l="0" t="0" r="635" b="0"/>
                  <wp:docPr id="5" name="Image 5" descr="Une image contenant texte, personne, in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ersonne, intérieur, homme&#10;&#10;Description générée automatiquement"/>
                          <pic:cNvPicPr/>
                        </pic:nvPicPr>
                        <pic:blipFill>
                          <a:blip r:embed="rId9"/>
                          <a:stretch>
                            <a:fillRect/>
                          </a:stretch>
                        </pic:blipFill>
                        <pic:spPr>
                          <a:xfrm>
                            <a:off x="0" y="0"/>
                            <a:ext cx="2005972" cy="1324486"/>
                          </a:xfrm>
                          <a:prstGeom prst="rect">
                            <a:avLst/>
                          </a:prstGeom>
                        </pic:spPr>
                      </pic:pic>
                    </a:graphicData>
                  </a:graphic>
                </wp:inline>
              </w:drawing>
            </w:r>
          </w:p>
          <w:p w14:paraId="3ED00E0C" w14:textId="1874133A" w:rsidR="002D7DDE" w:rsidRPr="00D90053" w:rsidRDefault="002D7DDE" w:rsidP="002D7DDE">
            <w:pPr>
              <w:rPr>
                <w:sz w:val="18"/>
                <w:szCs w:val="18"/>
              </w:rPr>
            </w:pPr>
            <w:r>
              <w:rPr>
                <w:rFonts w:cs="Calibri"/>
                <w:color w:val="000000"/>
                <w:sz w:val="18"/>
                <w:szCs w:val="18"/>
              </w:rPr>
              <w:t xml:space="preserve">Grâce à </w:t>
            </w:r>
            <w:r w:rsidR="00333B2F" w:rsidRPr="00B935E5">
              <w:rPr>
                <w:rFonts w:cs="Calibri"/>
                <w:i/>
                <w:iCs/>
                <w:color w:val="000000"/>
                <w:sz w:val="18"/>
                <w:szCs w:val="18"/>
              </w:rPr>
              <w:t>hyper</w:t>
            </w:r>
            <w:r w:rsidR="00333B2F">
              <w:rPr>
                <w:rFonts w:cs="Calibri"/>
                <w:color w:val="000000"/>
                <w:sz w:val="18"/>
                <w:szCs w:val="18"/>
              </w:rPr>
              <w:t>MILL</w:t>
            </w:r>
            <w:r w:rsidR="00333B2F" w:rsidRPr="00B935E5">
              <w:rPr>
                <w:i/>
                <w:color w:val="000000" w:themeColor="text1"/>
                <w:vertAlign w:val="superscript"/>
              </w:rPr>
              <w:t>®</w:t>
            </w:r>
            <w:r>
              <w:rPr>
                <w:rFonts w:cs="Calibri"/>
                <w:color w:val="000000"/>
                <w:sz w:val="18"/>
                <w:szCs w:val="18"/>
              </w:rPr>
              <w:t>, la communication et le partage technologiques sont facilités par la convivialité et la clarté de l’outil.</w:t>
            </w:r>
            <w:r w:rsidR="00333B2F">
              <w:rPr>
                <w:rFonts w:cs="Calibri"/>
                <w:color w:val="000000"/>
                <w:sz w:val="18"/>
                <w:szCs w:val="18"/>
              </w:rPr>
              <w:t xml:space="preserve">, Sébastien </w:t>
            </w:r>
            <w:proofErr w:type="spellStart"/>
            <w:r w:rsidR="00333B2F">
              <w:rPr>
                <w:rFonts w:cs="Calibri"/>
                <w:color w:val="000000"/>
                <w:sz w:val="18"/>
                <w:szCs w:val="18"/>
              </w:rPr>
              <w:t>Lacolombe</w:t>
            </w:r>
            <w:proofErr w:type="spellEnd"/>
            <w:r w:rsidR="00333B2F">
              <w:rPr>
                <w:rFonts w:cs="Calibri"/>
                <w:color w:val="000000"/>
                <w:sz w:val="18"/>
                <w:szCs w:val="18"/>
              </w:rPr>
              <w:t xml:space="preserve">, Technicien programmeur (à gauche), </w:t>
            </w:r>
            <w:r w:rsidR="00333B2F">
              <w:rPr>
                <w:rFonts w:cs="Calibri"/>
                <w:color w:val="000000"/>
                <w:sz w:val="18"/>
                <w:szCs w:val="18"/>
              </w:rPr>
              <w:t>William Pigeon</w:t>
            </w:r>
            <w:r w:rsidR="00333B2F">
              <w:rPr>
                <w:rFonts w:cs="Calibri"/>
                <w:color w:val="000000"/>
                <w:sz w:val="18"/>
                <w:szCs w:val="18"/>
              </w:rPr>
              <w:t>, Responsable Programmation</w:t>
            </w:r>
            <w:r w:rsidR="00333B2F">
              <w:rPr>
                <w:rFonts w:cs="Calibri"/>
                <w:color w:val="000000"/>
                <w:sz w:val="18"/>
                <w:szCs w:val="18"/>
              </w:rPr>
              <w:t xml:space="preserve"> (à droite)</w:t>
            </w:r>
            <w:r w:rsidR="00333B2F">
              <w:rPr>
                <w:rFonts w:cs="Calibri"/>
                <w:color w:val="000000"/>
                <w:sz w:val="18"/>
                <w:szCs w:val="18"/>
              </w:rPr>
              <w:t>.</w:t>
            </w:r>
          </w:p>
          <w:p w14:paraId="78236F84" w14:textId="0216C6AA" w:rsidR="00775BB2" w:rsidRPr="0029346A" w:rsidRDefault="00775BB2" w:rsidP="00590CD9">
            <w:pPr>
              <w:rPr>
                <w:rFonts w:ascii="Arial" w:hAnsi="Arial"/>
                <w:b/>
                <w:snapToGrid w:val="0"/>
                <w:sz w:val="18"/>
              </w:rPr>
            </w:pPr>
          </w:p>
        </w:tc>
      </w:tr>
      <w:tr w:rsidR="00326EEF" w:rsidRPr="00F6236E" w14:paraId="2F10C893" w14:textId="77777777" w:rsidTr="005E0424">
        <w:tc>
          <w:tcPr>
            <w:tcW w:w="3715" w:type="dxa"/>
            <w:tcBorders>
              <w:top w:val="single" w:sz="4" w:space="0" w:color="auto"/>
              <w:left w:val="single" w:sz="4" w:space="0" w:color="auto"/>
              <w:bottom w:val="single" w:sz="4" w:space="0" w:color="auto"/>
              <w:right w:val="single" w:sz="4" w:space="0" w:color="auto"/>
            </w:tcBorders>
          </w:tcPr>
          <w:p w14:paraId="75BB5C8E" w14:textId="0AC9670F" w:rsidR="00D01EAA" w:rsidRDefault="005E277A" w:rsidP="00590CD9">
            <w:pPr>
              <w:rPr>
                <w:rFonts w:ascii="Arial" w:hAnsi="Arial"/>
                <w:b/>
                <w:snapToGrid w:val="0"/>
                <w:sz w:val="18"/>
              </w:rPr>
            </w:pPr>
            <w:r>
              <w:rPr>
                <w:rFonts w:ascii="Arial" w:hAnsi="Arial"/>
                <w:b/>
                <w:noProof/>
                <w:sz w:val="18"/>
              </w:rPr>
              <w:drawing>
                <wp:inline distT="0" distB="0" distL="0" distR="0" wp14:anchorId="6B836591" wp14:editId="3B69EC2E">
                  <wp:extent cx="1973714" cy="1308100"/>
                  <wp:effectExtent l="0" t="0" r="0" b="0"/>
                  <wp:docPr id="6" name="Image 6" descr="Une image contenant texte, personn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ersonne, homme, intérieur&#10;&#10;Description générée automatiquement"/>
                          <pic:cNvPicPr/>
                        </pic:nvPicPr>
                        <pic:blipFill>
                          <a:blip r:embed="rId10"/>
                          <a:stretch>
                            <a:fillRect/>
                          </a:stretch>
                        </pic:blipFill>
                        <pic:spPr>
                          <a:xfrm>
                            <a:off x="0" y="0"/>
                            <a:ext cx="1987509" cy="1317243"/>
                          </a:xfrm>
                          <a:prstGeom prst="rect">
                            <a:avLst/>
                          </a:prstGeom>
                        </pic:spPr>
                      </pic:pic>
                    </a:graphicData>
                  </a:graphic>
                </wp:inline>
              </w:drawing>
            </w:r>
          </w:p>
          <w:p w14:paraId="2A73BF8E" w14:textId="77777777" w:rsidR="005E277A" w:rsidRPr="00D90053" w:rsidRDefault="005E277A" w:rsidP="005E277A">
            <w:pPr>
              <w:rPr>
                <w:sz w:val="18"/>
                <w:szCs w:val="18"/>
              </w:rPr>
            </w:pPr>
            <w:r>
              <w:rPr>
                <w:rFonts w:cs="Calibri"/>
                <w:color w:val="000000"/>
                <w:sz w:val="18"/>
                <w:szCs w:val="18"/>
              </w:rPr>
              <w:t xml:space="preserve">Grâce à </w:t>
            </w:r>
            <w:r w:rsidRPr="00B935E5">
              <w:rPr>
                <w:rFonts w:cs="Calibri"/>
                <w:i/>
                <w:iCs/>
                <w:color w:val="000000"/>
                <w:sz w:val="18"/>
                <w:szCs w:val="18"/>
              </w:rPr>
              <w:t>hyper</w:t>
            </w:r>
            <w:r>
              <w:rPr>
                <w:rFonts w:cs="Calibri"/>
                <w:color w:val="000000"/>
                <w:sz w:val="18"/>
                <w:szCs w:val="18"/>
              </w:rPr>
              <w:t>MILL</w:t>
            </w:r>
            <w:r w:rsidRPr="00B935E5">
              <w:rPr>
                <w:i/>
                <w:color w:val="000000" w:themeColor="text1"/>
                <w:vertAlign w:val="superscript"/>
              </w:rPr>
              <w:t>®</w:t>
            </w:r>
            <w:r>
              <w:rPr>
                <w:rFonts w:cs="Calibri"/>
                <w:color w:val="000000"/>
                <w:sz w:val="18"/>
                <w:szCs w:val="18"/>
              </w:rPr>
              <w:t xml:space="preserve">, la communication et le partage technologiques sont facilités par la convivialité et la clarté de l’outil., Sébastien </w:t>
            </w:r>
            <w:proofErr w:type="spellStart"/>
            <w:r>
              <w:rPr>
                <w:rFonts w:cs="Calibri"/>
                <w:color w:val="000000"/>
                <w:sz w:val="18"/>
                <w:szCs w:val="18"/>
              </w:rPr>
              <w:t>Lacolombe</w:t>
            </w:r>
            <w:proofErr w:type="spellEnd"/>
            <w:r>
              <w:rPr>
                <w:rFonts w:cs="Calibri"/>
                <w:color w:val="000000"/>
                <w:sz w:val="18"/>
                <w:szCs w:val="18"/>
              </w:rPr>
              <w:t>, Technicien programmeur (à gauche), William Pigeon, Responsable Programmation (à droite).</w:t>
            </w:r>
          </w:p>
          <w:p w14:paraId="562FAFF0" w14:textId="7E29F39D" w:rsidR="00326EEF" w:rsidRDefault="008F5418" w:rsidP="00590CD9">
            <w:pPr>
              <w:rPr>
                <w:rFonts w:ascii="Arial" w:hAnsi="Arial"/>
                <w:b/>
                <w:snapToGrid w:val="0"/>
                <w:sz w:val="18"/>
              </w:rPr>
            </w:pPr>
            <w:r>
              <w:rPr>
                <w:rFonts w:ascii="Arial" w:hAnsi="Arial"/>
                <w:b/>
                <w:snapToGrid w:val="0"/>
                <w:sz w:val="18"/>
              </w:rPr>
              <w:t xml:space="preserve"> </w:t>
            </w:r>
          </w:p>
        </w:tc>
        <w:tc>
          <w:tcPr>
            <w:tcW w:w="3969" w:type="dxa"/>
            <w:gridSpan w:val="2"/>
            <w:tcBorders>
              <w:top w:val="single" w:sz="4" w:space="0" w:color="auto"/>
              <w:left w:val="single" w:sz="4" w:space="0" w:color="auto"/>
              <w:bottom w:val="single" w:sz="4" w:space="0" w:color="auto"/>
              <w:right w:val="single" w:sz="4" w:space="0" w:color="auto"/>
            </w:tcBorders>
          </w:tcPr>
          <w:p w14:paraId="1880C573" w14:textId="77777777" w:rsidR="008F5418" w:rsidRDefault="008F5418" w:rsidP="00590CD9">
            <w:pPr>
              <w:rPr>
                <w:rFonts w:ascii="Arial" w:hAnsi="Arial"/>
                <w:b/>
                <w:snapToGrid w:val="0"/>
                <w:sz w:val="18"/>
              </w:rPr>
            </w:pPr>
          </w:p>
          <w:p w14:paraId="7E7D7C26" w14:textId="35886541" w:rsidR="00CA7CE4" w:rsidRDefault="00CA7CE4" w:rsidP="00590CD9">
            <w:pPr>
              <w:rPr>
                <w:rFonts w:ascii="Arial" w:hAnsi="Arial"/>
                <w:b/>
                <w:snapToGrid w:val="0"/>
                <w:sz w:val="18"/>
              </w:rPr>
            </w:pPr>
          </w:p>
        </w:tc>
      </w:tr>
    </w:tbl>
    <w:p w14:paraId="0FF3831C" w14:textId="77777777" w:rsidR="00C315E5" w:rsidRDefault="00C315E5" w:rsidP="008017E0"/>
    <w:p w14:paraId="25E9D64B" w14:textId="77777777" w:rsidR="00700C64" w:rsidRPr="00465096" w:rsidRDefault="00700C64" w:rsidP="00700C64">
      <w:pPr>
        <w:pStyle w:val="PITextkrper"/>
        <w:spacing w:line="276" w:lineRule="auto"/>
        <w:rPr>
          <w:b/>
          <w:bCs/>
          <w:sz w:val="24"/>
          <w:szCs w:val="24"/>
          <w:lang w:val="fr-FR"/>
        </w:rPr>
      </w:pPr>
      <w:r w:rsidRPr="00465096">
        <w:rPr>
          <w:b/>
          <w:bCs/>
          <w:sz w:val="24"/>
          <w:szCs w:val="24"/>
          <w:lang w:val="fr-FR"/>
        </w:rPr>
        <w:t>À propos d’OPEN MIND Technologies AG</w:t>
      </w:r>
    </w:p>
    <w:p w14:paraId="16CEB52B" w14:textId="77777777" w:rsidR="00700C64" w:rsidRPr="00465096" w:rsidRDefault="00700C64" w:rsidP="00700C64">
      <w:pPr>
        <w:pStyle w:val="PITextkrper"/>
        <w:spacing w:after="0" w:line="276" w:lineRule="auto"/>
        <w:rPr>
          <w:sz w:val="20"/>
          <w:szCs w:val="20"/>
          <w:lang w:val="fr-CH"/>
        </w:rPr>
      </w:pPr>
      <w:r w:rsidRPr="00465096">
        <w:rPr>
          <w:sz w:val="20"/>
          <w:szCs w:val="20"/>
          <w:lang w:val="fr-CH"/>
        </w:rPr>
        <w:t xml:space="preserve">OPEN MIND compte parmi les fabricants les plus demandés au monde de solutions FAO performantes dédiées à la programmation indépendante de la machine et de la commande. </w:t>
      </w:r>
    </w:p>
    <w:p w14:paraId="1308F5C3" w14:textId="77777777" w:rsidR="00700C64" w:rsidRPr="00465096" w:rsidRDefault="00700C64" w:rsidP="00700C64">
      <w:pPr>
        <w:pStyle w:val="PITextkrper"/>
        <w:spacing w:after="0" w:line="276" w:lineRule="auto"/>
        <w:rPr>
          <w:sz w:val="20"/>
          <w:szCs w:val="20"/>
          <w:lang w:val="fr-CH"/>
        </w:rPr>
      </w:pPr>
      <w:r w:rsidRPr="00465096">
        <w:rPr>
          <w:sz w:val="20"/>
          <w:szCs w:val="20"/>
          <w:lang w:val="fr-CH"/>
        </w:rPr>
        <w:t xml:space="preserve">OPEN MIND développe des solutions FAO parfaitement adaptées, comportant une part élevée d’innovations uniques pour des performances nettement optimisées dans le domaine de la programmation et de la fabrication avec enlèvement de copeaux. Les stratégies telles que le fraisage 2,5D, 3 ou 5 axes, le fraisage-tournage et les usinages UGV et HPC sont intégrées de façon compacte dans le système FAO </w:t>
      </w:r>
      <w:r w:rsidRPr="00465096">
        <w:rPr>
          <w:i/>
          <w:iCs/>
          <w:sz w:val="20"/>
          <w:szCs w:val="20"/>
          <w:lang w:val="fr-CH"/>
        </w:rPr>
        <w:t>hyper</w:t>
      </w:r>
      <w:r w:rsidRPr="00465096">
        <w:rPr>
          <w:sz w:val="20"/>
          <w:szCs w:val="20"/>
          <w:lang w:val="fr-CH"/>
        </w:rPr>
        <w:t>MILL</w:t>
      </w:r>
      <w:r w:rsidRPr="00465096">
        <w:rPr>
          <w:sz w:val="20"/>
          <w:szCs w:val="20"/>
          <w:vertAlign w:val="superscript"/>
          <w:lang w:val="fr-CH"/>
        </w:rPr>
        <w:t>®</w:t>
      </w:r>
      <w:r w:rsidRPr="00465096">
        <w:rPr>
          <w:sz w:val="20"/>
          <w:szCs w:val="20"/>
          <w:lang w:val="fr-CH"/>
        </w:rPr>
        <w:t>.</w:t>
      </w:r>
      <w:r>
        <w:rPr>
          <w:sz w:val="20"/>
          <w:szCs w:val="20"/>
          <w:lang w:val="fr-CH"/>
        </w:rPr>
        <w:t xml:space="preserve"> </w:t>
      </w:r>
      <w:proofErr w:type="gramStart"/>
      <w:r w:rsidRPr="00465096">
        <w:rPr>
          <w:i/>
          <w:iCs/>
          <w:sz w:val="20"/>
          <w:szCs w:val="20"/>
          <w:lang w:val="fr-CH"/>
        </w:rPr>
        <w:t>hyper</w:t>
      </w:r>
      <w:r w:rsidRPr="00465096">
        <w:rPr>
          <w:sz w:val="20"/>
          <w:szCs w:val="20"/>
          <w:lang w:val="fr-CH"/>
        </w:rPr>
        <w:t>MILL</w:t>
      </w:r>
      <w:proofErr w:type="gramEnd"/>
      <w:r w:rsidRPr="00465096">
        <w:rPr>
          <w:sz w:val="20"/>
          <w:szCs w:val="20"/>
          <w:vertAlign w:val="superscript"/>
          <w:lang w:val="fr-CH"/>
        </w:rPr>
        <w:t>®</w:t>
      </w:r>
      <w:r w:rsidRPr="00465096">
        <w:rPr>
          <w:sz w:val="20"/>
          <w:szCs w:val="20"/>
          <w:lang w:val="fr-CH"/>
        </w:rPr>
        <w:t xml:space="preserve"> offre aux clients un maximum d’avantages grâce à l’interaction parfaite de toutes les solutions de CAO classiques et d’une programmation largement automatisée. </w:t>
      </w:r>
    </w:p>
    <w:p w14:paraId="59C8E3B9" w14:textId="77777777" w:rsidR="00700C64" w:rsidRPr="00465096" w:rsidRDefault="00700C64" w:rsidP="00700C64">
      <w:pPr>
        <w:pStyle w:val="PITextkrper"/>
        <w:spacing w:after="0" w:line="276" w:lineRule="auto"/>
        <w:rPr>
          <w:sz w:val="20"/>
          <w:szCs w:val="20"/>
          <w:lang w:val="fr-CH"/>
        </w:rPr>
      </w:pPr>
      <w:r w:rsidRPr="00465096">
        <w:rPr>
          <w:sz w:val="20"/>
          <w:szCs w:val="20"/>
          <w:lang w:val="fr-CH"/>
        </w:rPr>
        <w:t xml:space="preserve">La volonté d’OPEN MIND de devenir le meilleur et le plus innovant des fabricants du monde lui a permis de s’assurer une place dans le Top 5 mondial du secteur de la FAO, selon le rapport “NC </w:t>
      </w:r>
      <w:proofErr w:type="spellStart"/>
      <w:r w:rsidRPr="00465096">
        <w:rPr>
          <w:sz w:val="20"/>
          <w:szCs w:val="20"/>
          <w:lang w:val="fr-CH"/>
        </w:rPr>
        <w:t>Market</w:t>
      </w:r>
      <w:proofErr w:type="spellEnd"/>
      <w:r w:rsidRPr="00465096">
        <w:rPr>
          <w:sz w:val="20"/>
          <w:szCs w:val="20"/>
          <w:lang w:val="fr-CH"/>
        </w:rPr>
        <w:t xml:space="preserve"> </w:t>
      </w:r>
      <w:proofErr w:type="spellStart"/>
      <w:r w:rsidRPr="00465096">
        <w:rPr>
          <w:sz w:val="20"/>
          <w:szCs w:val="20"/>
          <w:lang w:val="fr-CH"/>
        </w:rPr>
        <w:t>Analysis</w:t>
      </w:r>
      <w:proofErr w:type="spellEnd"/>
      <w:r w:rsidRPr="00465096">
        <w:rPr>
          <w:sz w:val="20"/>
          <w:szCs w:val="20"/>
          <w:lang w:val="fr-CH"/>
        </w:rPr>
        <w:t xml:space="preserve"> Report 20</w:t>
      </w:r>
      <w:r>
        <w:rPr>
          <w:sz w:val="20"/>
          <w:szCs w:val="20"/>
          <w:lang w:val="fr-CH"/>
        </w:rPr>
        <w:t>20</w:t>
      </w:r>
      <w:r w:rsidRPr="00465096">
        <w:rPr>
          <w:sz w:val="20"/>
          <w:szCs w:val="20"/>
          <w:lang w:val="fr-CH"/>
        </w:rPr>
        <w:t xml:space="preserve">” de </w:t>
      </w:r>
      <w:proofErr w:type="spellStart"/>
      <w:r w:rsidRPr="00465096">
        <w:rPr>
          <w:sz w:val="20"/>
          <w:szCs w:val="20"/>
          <w:lang w:val="fr-CH"/>
        </w:rPr>
        <w:t>CIMData</w:t>
      </w:r>
      <w:proofErr w:type="spellEnd"/>
      <w:r w:rsidRPr="00465096">
        <w:rPr>
          <w:sz w:val="20"/>
          <w:szCs w:val="20"/>
          <w:lang w:val="fr-CH"/>
        </w:rPr>
        <w:t>.</w:t>
      </w:r>
    </w:p>
    <w:p w14:paraId="0AD51EA8" w14:textId="77777777" w:rsidR="00700C64" w:rsidRPr="00465096" w:rsidRDefault="00700C64" w:rsidP="00700C64">
      <w:pPr>
        <w:pStyle w:val="PITextkrper"/>
        <w:spacing w:after="0" w:line="276" w:lineRule="auto"/>
        <w:rPr>
          <w:sz w:val="20"/>
          <w:szCs w:val="20"/>
          <w:lang w:val="fr-CH"/>
        </w:rPr>
      </w:pPr>
      <w:r w:rsidRPr="00465096">
        <w:rPr>
          <w:sz w:val="20"/>
          <w:szCs w:val="20"/>
          <w:lang w:val="fr-CH"/>
        </w:rPr>
        <w:t xml:space="preserve">La technologie CFAO est utilisée dans l’industrie automobile, dans la construction d’outillages et de moules, la construction mécanique, la prothèse et l’instrumentation médicale et l’industrie aérospatiale. La société OPEN MIND Technologies AG est présente dans l’industrie manufacturière d’Asie, d’Europe et d’Amérique et est une entreprise du groupe Man and Machine. </w:t>
      </w:r>
    </w:p>
    <w:p w14:paraId="5B5108B9" w14:textId="77777777" w:rsidR="00E56533" w:rsidRPr="00700C64" w:rsidRDefault="00E56533" w:rsidP="00E56533">
      <w:pPr>
        <w:pStyle w:val="Corpsdetexte"/>
        <w:autoSpaceDE w:val="0"/>
        <w:autoSpaceDN w:val="0"/>
        <w:adjustRightInd w:val="0"/>
        <w:spacing w:line="360" w:lineRule="auto"/>
        <w:jc w:val="both"/>
        <w:rPr>
          <w:b w:val="0"/>
          <w:bCs w:val="0"/>
          <w:color w:val="auto"/>
          <w:lang w:val="fr-CH"/>
        </w:rPr>
      </w:pPr>
    </w:p>
    <w:p w14:paraId="7B1D02E8" w14:textId="77777777" w:rsidR="00E56533" w:rsidRPr="00892978" w:rsidRDefault="00E56533" w:rsidP="00E56533">
      <w:pPr>
        <w:pStyle w:val="PIAbspann"/>
        <w:jc w:val="left"/>
        <w:rPr>
          <w:lang w:val="fr-FR"/>
        </w:rPr>
      </w:pPr>
      <w:r w:rsidRPr="00465096">
        <w:rPr>
          <w:b/>
          <w:bCs/>
          <w:sz w:val="24"/>
          <w:szCs w:val="24"/>
          <w:lang w:val="fr-FR"/>
        </w:rPr>
        <w:lastRenderedPageBreak/>
        <w:t xml:space="preserve">Contact </w:t>
      </w:r>
      <w:proofErr w:type="gramStart"/>
      <w:r w:rsidRPr="00465096">
        <w:rPr>
          <w:b/>
          <w:bCs/>
          <w:sz w:val="24"/>
          <w:szCs w:val="24"/>
          <w:lang w:val="fr-FR"/>
        </w:rPr>
        <w:t>presse:</w:t>
      </w:r>
      <w:proofErr w:type="gramEnd"/>
      <w:r w:rsidRPr="00465096">
        <w:rPr>
          <w:b/>
          <w:bCs/>
          <w:sz w:val="24"/>
          <w:szCs w:val="24"/>
          <w:lang w:val="fr-FR"/>
        </w:rPr>
        <w:br/>
      </w:r>
      <w:r w:rsidRPr="00892978">
        <w:rPr>
          <w:lang w:val="fr-FR"/>
        </w:rPr>
        <w:t>Comcordance</w:t>
      </w:r>
      <w:r w:rsidRPr="00892978">
        <w:rPr>
          <w:lang w:val="fr-FR"/>
        </w:rPr>
        <w:br/>
        <w:t>Véronique Albet</w:t>
      </w:r>
      <w:r w:rsidRPr="00892978">
        <w:rPr>
          <w:lang w:val="fr-FR"/>
        </w:rPr>
        <w:br/>
        <w:t>17 rue Jean  </w:t>
      </w:r>
      <w:proofErr w:type="spellStart"/>
      <w:r w:rsidRPr="00892978">
        <w:rPr>
          <w:lang w:val="fr-FR"/>
        </w:rPr>
        <w:t>Dagnaux</w:t>
      </w:r>
      <w:proofErr w:type="spellEnd"/>
      <w:r w:rsidRPr="00892978">
        <w:rPr>
          <w:lang w:val="fr-FR"/>
        </w:rPr>
        <w:t xml:space="preserve"> - 71000 Macon</w:t>
      </w:r>
      <w:r w:rsidRPr="00892978">
        <w:rPr>
          <w:lang w:val="fr-FR"/>
        </w:rPr>
        <w:br/>
        <w:t>Tél +33 3 85 21 33 96 - Mob +33 6 48 71 35 46</w:t>
      </w:r>
      <w:r w:rsidRPr="00892978">
        <w:rPr>
          <w:lang w:val="fr-FR"/>
        </w:rPr>
        <w:br/>
        <w:t>veronique.albet@comcordance.fr</w:t>
      </w:r>
    </w:p>
    <w:p w14:paraId="786F20F6" w14:textId="77777777" w:rsidR="000E4F07" w:rsidRDefault="000E4F07" w:rsidP="000E4F07">
      <w:pPr>
        <w:jc w:val="center"/>
      </w:pPr>
    </w:p>
    <w:sectPr w:rsidR="000E4F07" w:rsidSect="00B4744B">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F6284" w14:textId="77777777" w:rsidR="006F7C26" w:rsidRDefault="006F7C26" w:rsidP="007125CE">
      <w:r>
        <w:separator/>
      </w:r>
    </w:p>
  </w:endnote>
  <w:endnote w:type="continuationSeparator" w:id="0">
    <w:p w14:paraId="6BE8B3A8" w14:textId="77777777" w:rsidR="006F7C26" w:rsidRDefault="006F7C26" w:rsidP="0071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41F7" w14:textId="77777777" w:rsidR="006F7C26" w:rsidRDefault="006F7C26" w:rsidP="007125CE">
      <w:r>
        <w:separator/>
      </w:r>
    </w:p>
  </w:footnote>
  <w:footnote w:type="continuationSeparator" w:id="0">
    <w:p w14:paraId="5219DF3D" w14:textId="77777777" w:rsidR="006F7C26" w:rsidRDefault="006F7C26" w:rsidP="00712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9F4E" w14:textId="77777777" w:rsidR="008C57F2" w:rsidRDefault="008C57F2">
    <w:pPr>
      <w:pStyle w:val="En-tte"/>
    </w:pPr>
  </w:p>
  <w:p w14:paraId="5E342AB5" w14:textId="77777777" w:rsidR="008C57F2" w:rsidRDefault="008C57F2">
    <w:pPr>
      <w:pStyle w:val="En-tte"/>
    </w:pPr>
    <w:r>
      <w:rPr>
        <w:noProof/>
      </w:rPr>
      <w:drawing>
        <wp:inline distT="0" distB="0" distL="0" distR="0" wp14:anchorId="28BADA97" wp14:editId="2360AC79">
          <wp:extent cx="3638144" cy="652567"/>
          <wp:effectExtent l="0" t="0" r="0" b="8255"/>
          <wp:docPr id="1" name="Image 1" descr="Macintosh HD:Users:comcordance:Dropbox:OPEN MIND:LOGOS:Logo_Open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cordance:Dropbox:OPEN MIND:LOGOS:Logo_OpenMi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144" cy="652567"/>
                  </a:xfrm>
                  <a:prstGeom prst="rect">
                    <a:avLst/>
                  </a:prstGeom>
                  <a:noFill/>
                  <a:ln>
                    <a:noFill/>
                  </a:ln>
                </pic:spPr>
              </pic:pic>
            </a:graphicData>
          </a:graphic>
        </wp:inline>
      </w:drawing>
    </w:r>
  </w:p>
  <w:p w14:paraId="12574483" w14:textId="77777777" w:rsidR="008C57F2" w:rsidRDefault="008C57F2">
    <w:pPr>
      <w:pStyle w:val="En-tte"/>
    </w:pPr>
  </w:p>
  <w:p w14:paraId="38EC1880" w14:textId="77777777" w:rsidR="008C57F2" w:rsidRDefault="008C57F2">
    <w:pPr>
      <w:pStyle w:val="En-tte"/>
    </w:pPr>
  </w:p>
  <w:p w14:paraId="5474C835" w14:textId="77777777" w:rsidR="008C57F2" w:rsidRDefault="008C57F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CE"/>
    <w:rsid w:val="0000010F"/>
    <w:rsid w:val="00004532"/>
    <w:rsid w:val="00006DA8"/>
    <w:rsid w:val="00007ED8"/>
    <w:rsid w:val="00010B35"/>
    <w:rsid w:val="00012357"/>
    <w:rsid w:val="00013D90"/>
    <w:rsid w:val="0001602C"/>
    <w:rsid w:val="000163DB"/>
    <w:rsid w:val="00017010"/>
    <w:rsid w:val="000212CE"/>
    <w:rsid w:val="00022CD7"/>
    <w:rsid w:val="00024EDC"/>
    <w:rsid w:val="00026983"/>
    <w:rsid w:val="000304E0"/>
    <w:rsid w:val="00033B0D"/>
    <w:rsid w:val="000365E0"/>
    <w:rsid w:val="000374E4"/>
    <w:rsid w:val="000379D7"/>
    <w:rsid w:val="00037DDC"/>
    <w:rsid w:val="0004212D"/>
    <w:rsid w:val="000436B2"/>
    <w:rsid w:val="0004692D"/>
    <w:rsid w:val="00047B7A"/>
    <w:rsid w:val="00047FFC"/>
    <w:rsid w:val="000527D8"/>
    <w:rsid w:val="0005284D"/>
    <w:rsid w:val="00054323"/>
    <w:rsid w:val="000562ED"/>
    <w:rsid w:val="00060767"/>
    <w:rsid w:val="0006080A"/>
    <w:rsid w:val="0006192E"/>
    <w:rsid w:val="00062194"/>
    <w:rsid w:val="0006758A"/>
    <w:rsid w:val="00067E18"/>
    <w:rsid w:val="000702DC"/>
    <w:rsid w:val="00070365"/>
    <w:rsid w:val="00070885"/>
    <w:rsid w:val="00076327"/>
    <w:rsid w:val="00080A0D"/>
    <w:rsid w:val="00080DAA"/>
    <w:rsid w:val="000813DF"/>
    <w:rsid w:val="000860BF"/>
    <w:rsid w:val="0009029D"/>
    <w:rsid w:val="0009204A"/>
    <w:rsid w:val="000929B0"/>
    <w:rsid w:val="000935F9"/>
    <w:rsid w:val="00093627"/>
    <w:rsid w:val="00095492"/>
    <w:rsid w:val="00096116"/>
    <w:rsid w:val="00096952"/>
    <w:rsid w:val="00096D07"/>
    <w:rsid w:val="000A0114"/>
    <w:rsid w:val="000A1477"/>
    <w:rsid w:val="000A2896"/>
    <w:rsid w:val="000A30EA"/>
    <w:rsid w:val="000A3A9F"/>
    <w:rsid w:val="000A58D3"/>
    <w:rsid w:val="000A593A"/>
    <w:rsid w:val="000A6161"/>
    <w:rsid w:val="000A62F7"/>
    <w:rsid w:val="000A694C"/>
    <w:rsid w:val="000B057B"/>
    <w:rsid w:val="000B0A91"/>
    <w:rsid w:val="000B23A1"/>
    <w:rsid w:val="000B2584"/>
    <w:rsid w:val="000B2B70"/>
    <w:rsid w:val="000B2C66"/>
    <w:rsid w:val="000B331A"/>
    <w:rsid w:val="000B3E78"/>
    <w:rsid w:val="000B6F96"/>
    <w:rsid w:val="000B7A07"/>
    <w:rsid w:val="000C177D"/>
    <w:rsid w:val="000C2A15"/>
    <w:rsid w:val="000C4DA5"/>
    <w:rsid w:val="000C66E9"/>
    <w:rsid w:val="000C709B"/>
    <w:rsid w:val="000D1EDF"/>
    <w:rsid w:val="000D2B5E"/>
    <w:rsid w:val="000D33B6"/>
    <w:rsid w:val="000D342C"/>
    <w:rsid w:val="000D5EE2"/>
    <w:rsid w:val="000D71B7"/>
    <w:rsid w:val="000D76AB"/>
    <w:rsid w:val="000D796E"/>
    <w:rsid w:val="000E0C91"/>
    <w:rsid w:val="000E15FE"/>
    <w:rsid w:val="000E2E4E"/>
    <w:rsid w:val="000E3CDA"/>
    <w:rsid w:val="000E3EF4"/>
    <w:rsid w:val="000E4F07"/>
    <w:rsid w:val="000E54DB"/>
    <w:rsid w:val="000E5B35"/>
    <w:rsid w:val="000E60F8"/>
    <w:rsid w:val="000F05C7"/>
    <w:rsid w:val="000F132F"/>
    <w:rsid w:val="000F23AE"/>
    <w:rsid w:val="000F25B8"/>
    <w:rsid w:val="000F29BA"/>
    <w:rsid w:val="000F2F14"/>
    <w:rsid w:val="000F3B39"/>
    <w:rsid w:val="000F3E36"/>
    <w:rsid w:val="000F7A08"/>
    <w:rsid w:val="00104527"/>
    <w:rsid w:val="00104BCF"/>
    <w:rsid w:val="00105974"/>
    <w:rsid w:val="00106E67"/>
    <w:rsid w:val="00107DBE"/>
    <w:rsid w:val="001115DC"/>
    <w:rsid w:val="00112968"/>
    <w:rsid w:val="00114891"/>
    <w:rsid w:val="00114B4F"/>
    <w:rsid w:val="00114F3A"/>
    <w:rsid w:val="001150E5"/>
    <w:rsid w:val="00116C77"/>
    <w:rsid w:val="00116F7A"/>
    <w:rsid w:val="001172F9"/>
    <w:rsid w:val="0012030C"/>
    <w:rsid w:val="001217D8"/>
    <w:rsid w:val="00121A90"/>
    <w:rsid w:val="00121BE4"/>
    <w:rsid w:val="001230D8"/>
    <w:rsid w:val="00124748"/>
    <w:rsid w:val="00124919"/>
    <w:rsid w:val="00125AB0"/>
    <w:rsid w:val="00127377"/>
    <w:rsid w:val="001324D5"/>
    <w:rsid w:val="00132CC0"/>
    <w:rsid w:val="00135F82"/>
    <w:rsid w:val="001360DA"/>
    <w:rsid w:val="00136110"/>
    <w:rsid w:val="0014043D"/>
    <w:rsid w:val="00140471"/>
    <w:rsid w:val="00142A4A"/>
    <w:rsid w:val="001437E2"/>
    <w:rsid w:val="001448B6"/>
    <w:rsid w:val="001466D7"/>
    <w:rsid w:val="001479D5"/>
    <w:rsid w:val="001529AB"/>
    <w:rsid w:val="00153D8B"/>
    <w:rsid w:val="001551C2"/>
    <w:rsid w:val="001614F6"/>
    <w:rsid w:val="00161592"/>
    <w:rsid w:val="00161930"/>
    <w:rsid w:val="0016223C"/>
    <w:rsid w:val="001628DE"/>
    <w:rsid w:val="00162FFF"/>
    <w:rsid w:val="001635E8"/>
    <w:rsid w:val="00164F66"/>
    <w:rsid w:val="00165EE7"/>
    <w:rsid w:val="0016698B"/>
    <w:rsid w:val="00173265"/>
    <w:rsid w:val="00173B06"/>
    <w:rsid w:val="00173C21"/>
    <w:rsid w:val="00174CDA"/>
    <w:rsid w:val="001750EB"/>
    <w:rsid w:val="0017696B"/>
    <w:rsid w:val="00177575"/>
    <w:rsid w:val="001806BC"/>
    <w:rsid w:val="00180BA5"/>
    <w:rsid w:val="00183E33"/>
    <w:rsid w:val="001845E0"/>
    <w:rsid w:val="00184CFC"/>
    <w:rsid w:val="0018654D"/>
    <w:rsid w:val="00186B3E"/>
    <w:rsid w:val="00186E57"/>
    <w:rsid w:val="00190BC0"/>
    <w:rsid w:val="00190E9F"/>
    <w:rsid w:val="00191C4C"/>
    <w:rsid w:val="0019581B"/>
    <w:rsid w:val="001A199C"/>
    <w:rsid w:val="001A1C9A"/>
    <w:rsid w:val="001A346A"/>
    <w:rsid w:val="001A3EE8"/>
    <w:rsid w:val="001B1DDE"/>
    <w:rsid w:val="001B21B0"/>
    <w:rsid w:val="001B2523"/>
    <w:rsid w:val="001B279D"/>
    <w:rsid w:val="001B33D8"/>
    <w:rsid w:val="001B3C64"/>
    <w:rsid w:val="001B3EAF"/>
    <w:rsid w:val="001B591B"/>
    <w:rsid w:val="001B7E8A"/>
    <w:rsid w:val="001C0AC1"/>
    <w:rsid w:val="001C2B27"/>
    <w:rsid w:val="001C2C8B"/>
    <w:rsid w:val="001C5888"/>
    <w:rsid w:val="001C6126"/>
    <w:rsid w:val="001C6BD1"/>
    <w:rsid w:val="001C6F86"/>
    <w:rsid w:val="001C7D14"/>
    <w:rsid w:val="001D0A7A"/>
    <w:rsid w:val="001D257C"/>
    <w:rsid w:val="001D261A"/>
    <w:rsid w:val="001D27ED"/>
    <w:rsid w:val="001D4045"/>
    <w:rsid w:val="001D7A63"/>
    <w:rsid w:val="001E014A"/>
    <w:rsid w:val="001E2A1A"/>
    <w:rsid w:val="001E2A30"/>
    <w:rsid w:val="001E3034"/>
    <w:rsid w:val="001E431B"/>
    <w:rsid w:val="001E468B"/>
    <w:rsid w:val="001E4FC5"/>
    <w:rsid w:val="001E692E"/>
    <w:rsid w:val="001F021F"/>
    <w:rsid w:val="001F09BA"/>
    <w:rsid w:val="001F1D36"/>
    <w:rsid w:val="001F21D3"/>
    <w:rsid w:val="001F23C5"/>
    <w:rsid w:val="001F593E"/>
    <w:rsid w:val="001F6D4F"/>
    <w:rsid w:val="002008E5"/>
    <w:rsid w:val="00201566"/>
    <w:rsid w:val="0020213D"/>
    <w:rsid w:val="0020237A"/>
    <w:rsid w:val="002037A2"/>
    <w:rsid w:val="00205F6F"/>
    <w:rsid w:val="00206342"/>
    <w:rsid w:val="002066AB"/>
    <w:rsid w:val="002108FD"/>
    <w:rsid w:val="00212447"/>
    <w:rsid w:val="002135C8"/>
    <w:rsid w:val="00213D0B"/>
    <w:rsid w:val="00214286"/>
    <w:rsid w:val="002238FC"/>
    <w:rsid w:val="002300BD"/>
    <w:rsid w:val="002312CB"/>
    <w:rsid w:val="0023189C"/>
    <w:rsid w:val="002329B2"/>
    <w:rsid w:val="00233AED"/>
    <w:rsid w:val="00233BF7"/>
    <w:rsid w:val="00234F46"/>
    <w:rsid w:val="0023508A"/>
    <w:rsid w:val="002366FC"/>
    <w:rsid w:val="002378C3"/>
    <w:rsid w:val="00237F1B"/>
    <w:rsid w:val="00241BF4"/>
    <w:rsid w:val="00250763"/>
    <w:rsid w:val="002513AF"/>
    <w:rsid w:val="00252696"/>
    <w:rsid w:val="00252A54"/>
    <w:rsid w:val="00255DC4"/>
    <w:rsid w:val="00256377"/>
    <w:rsid w:val="00257033"/>
    <w:rsid w:val="00260E7F"/>
    <w:rsid w:val="002615E0"/>
    <w:rsid w:val="00261A27"/>
    <w:rsid w:val="002620AB"/>
    <w:rsid w:val="00265185"/>
    <w:rsid w:val="00265AC2"/>
    <w:rsid w:val="00266CBA"/>
    <w:rsid w:val="00267625"/>
    <w:rsid w:val="002703CB"/>
    <w:rsid w:val="002707CC"/>
    <w:rsid w:val="002711A2"/>
    <w:rsid w:val="00273931"/>
    <w:rsid w:val="0027543E"/>
    <w:rsid w:val="00277024"/>
    <w:rsid w:val="00277CBF"/>
    <w:rsid w:val="0028156C"/>
    <w:rsid w:val="00281C43"/>
    <w:rsid w:val="00283262"/>
    <w:rsid w:val="00283DA3"/>
    <w:rsid w:val="002853C0"/>
    <w:rsid w:val="00286D38"/>
    <w:rsid w:val="002873BB"/>
    <w:rsid w:val="002878B9"/>
    <w:rsid w:val="00287ABD"/>
    <w:rsid w:val="00290FFE"/>
    <w:rsid w:val="002920EB"/>
    <w:rsid w:val="00292CC2"/>
    <w:rsid w:val="0029346A"/>
    <w:rsid w:val="00296002"/>
    <w:rsid w:val="002A0848"/>
    <w:rsid w:val="002A2656"/>
    <w:rsid w:val="002A2794"/>
    <w:rsid w:val="002A280A"/>
    <w:rsid w:val="002A29F9"/>
    <w:rsid w:val="002A2EA0"/>
    <w:rsid w:val="002A5656"/>
    <w:rsid w:val="002A57F8"/>
    <w:rsid w:val="002A5976"/>
    <w:rsid w:val="002A7C6D"/>
    <w:rsid w:val="002B3054"/>
    <w:rsid w:val="002B391B"/>
    <w:rsid w:val="002B6891"/>
    <w:rsid w:val="002C02A9"/>
    <w:rsid w:val="002C171B"/>
    <w:rsid w:val="002C7920"/>
    <w:rsid w:val="002D0530"/>
    <w:rsid w:val="002D164E"/>
    <w:rsid w:val="002D1D29"/>
    <w:rsid w:val="002D4483"/>
    <w:rsid w:val="002D4E02"/>
    <w:rsid w:val="002D5689"/>
    <w:rsid w:val="002D7DDE"/>
    <w:rsid w:val="002E09D7"/>
    <w:rsid w:val="002E196D"/>
    <w:rsid w:val="002E50FB"/>
    <w:rsid w:val="002E7438"/>
    <w:rsid w:val="002E74E8"/>
    <w:rsid w:val="002E76FD"/>
    <w:rsid w:val="002E7970"/>
    <w:rsid w:val="002F0831"/>
    <w:rsid w:val="002F1124"/>
    <w:rsid w:val="002F1637"/>
    <w:rsid w:val="002F37BF"/>
    <w:rsid w:val="002F72F6"/>
    <w:rsid w:val="002F7677"/>
    <w:rsid w:val="00301CA6"/>
    <w:rsid w:val="003021F3"/>
    <w:rsid w:val="00302CA0"/>
    <w:rsid w:val="00303B20"/>
    <w:rsid w:val="00304F2B"/>
    <w:rsid w:val="00305057"/>
    <w:rsid w:val="0030579D"/>
    <w:rsid w:val="00305D5E"/>
    <w:rsid w:val="00306254"/>
    <w:rsid w:val="003063D1"/>
    <w:rsid w:val="00306559"/>
    <w:rsid w:val="00307C0E"/>
    <w:rsid w:val="003104D9"/>
    <w:rsid w:val="0031127A"/>
    <w:rsid w:val="003119DC"/>
    <w:rsid w:val="00311DE9"/>
    <w:rsid w:val="00312241"/>
    <w:rsid w:val="0031294D"/>
    <w:rsid w:val="00312B4F"/>
    <w:rsid w:val="00312DB8"/>
    <w:rsid w:val="00312FD2"/>
    <w:rsid w:val="00315822"/>
    <w:rsid w:val="00315F44"/>
    <w:rsid w:val="00316C47"/>
    <w:rsid w:val="0031719B"/>
    <w:rsid w:val="003204CB"/>
    <w:rsid w:val="00321121"/>
    <w:rsid w:val="003225BB"/>
    <w:rsid w:val="003231EE"/>
    <w:rsid w:val="00326EEF"/>
    <w:rsid w:val="003304EF"/>
    <w:rsid w:val="00333A7F"/>
    <w:rsid w:val="00333B2F"/>
    <w:rsid w:val="00335D9E"/>
    <w:rsid w:val="00340D58"/>
    <w:rsid w:val="00341899"/>
    <w:rsid w:val="00342E54"/>
    <w:rsid w:val="0034445C"/>
    <w:rsid w:val="003502FF"/>
    <w:rsid w:val="00350EC8"/>
    <w:rsid w:val="00352346"/>
    <w:rsid w:val="00353499"/>
    <w:rsid w:val="00354F83"/>
    <w:rsid w:val="00355DB3"/>
    <w:rsid w:val="00357BF4"/>
    <w:rsid w:val="00360A12"/>
    <w:rsid w:val="003629D3"/>
    <w:rsid w:val="00362DC8"/>
    <w:rsid w:val="003630E2"/>
    <w:rsid w:val="003644E9"/>
    <w:rsid w:val="00365243"/>
    <w:rsid w:val="00366CF3"/>
    <w:rsid w:val="00367CF9"/>
    <w:rsid w:val="00367E62"/>
    <w:rsid w:val="00370200"/>
    <w:rsid w:val="00370D15"/>
    <w:rsid w:val="00371DAB"/>
    <w:rsid w:val="003742C1"/>
    <w:rsid w:val="00374424"/>
    <w:rsid w:val="003746D2"/>
    <w:rsid w:val="00375168"/>
    <w:rsid w:val="00375ABF"/>
    <w:rsid w:val="00375B21"/>
    <w:rsid w:val="00377487"/>
    <w:rsid w:val="003779DF"/>
    <w:rsid w:val="0038237B"/>
    <w:rsid w:val="00382494"/>
    <w:rsid w:val="00382C7A"/>
    <w:rsid w:val="00384C31"/>
    <w:rsid w:val="00385289"/>
    <w:rsid w:val="00390AC6"/>
    <w:rsid w:val="00391BB8"/>
    <w:rsid w:val="00392EB3"/>
    <w:rsid w:val="00394F05"/>
    <w:rsid w:val="00395A81"/>
    <w:rsid w:val="003A09AE"/>
    <w:rsid w:val="003A2FC6"/>
    <w:rsid w:val="003A41AE"/>
    <w:rsid w:val="003A4341"/>
    <w:rsid w:val="003A582B"/>
    <w:rsid w:val="003A6AC5"/>
    <w:rsid w:val="003A6B59"/>
    <w:rsid w:val="003A6E17"/>
    <w:rsid w:val="003A6F98"/>
    <w:rsid w:val="003B0F72"/>
    <w:rsid w:val="003B1E26"/>
    <w:rsid w:val="003B4016"/>
    <w:rsid w:val="003B565C"/>
    <w:rsid w:val="003B5C0A"/>
    <w:rsid w:val="003B667D"/>
    <w:rsid w:val="003C0AAC"/>
    <w:rsid w:val="003C1A8A"/>
    <w:rsid w:val="003C1B49"/>
    <w:rsid w:val="003C2591"/>
    <w:rsid w:val="003C667C"/>
    <w:rsid w:val="003D0101"/>
    <w:rsid w:val="003D04E4"/>
    <w:rsid w:val="003D2222"/>
    <w:rsid w:val="003D233A"/>
    <w:rsid w:val="003D2605"/>
    <w:rsid w:val="003D30B0"/>
    <w:rsid w:val="003D3634"/>
    <w:rsid w:val="003D41C2"/>
    <w:rsid w:val="003D468F"/>
    <w:rsid w:val="003D724C"/>
    <w:rsid w:val="003D7845"/>
    <w:rsid w:val="003E0BDD"/>
    <w:rsid w:val="003E1AB8"/>
    <w:rsid w:val="003E26D1"/>
    <w:rsid w:val="003E2A0B"/>
    <w:rsid w:val="003E416E"/>
    <w:rsid w:val="003E457E"/>
    <w:rsid w:val="003E4959"/>
    <w:rsid w:val="003E4B51"/>
    <w:rsid w:val="003E4FBA"/>
    <w:rsid w:val="003E7C39"/>
    <w:rsid w:val="003E7D4E"/>
    <w:rsid w:val="003F0DF1"/>
    <w:rsid w:val="003F100F"/>
    <w:rsid w:val="003F2595"/>
    <w:rsid w:val="003F298A"/>
    <w:rsid w:val="003F3C43"/>
    <w:rsid w:val="003F3FA8"/>
    <w:rsid w:val="003F413F"/>
    <w:rsid w:val="003F5D13"/>
    <w:rsid w:val="003F5F60"/>
    <w:rsid w:val="003F679C"/>
    <w:rsid w:val="003F6C01"/>
    <w:rsid w:val="003F7799"/>
    <w:rsid w:val="003F7E1B"/>
    <w:rsid w:val="00400DBE"/>
    <w:rsid w:val="0040138C"/>
    <w:rsid w:val="00401DA8"/>
    <w:rsid w:val="00402668"/>
    <w:rsid w:val="004033AE"/>
    <w:rsid w:val="004060BE"/>
    <w:rsid w:val="0040675D"/>
    <w:rsid w:val="00406A7C"/>
    <w:rsid w:val="0040733A"/>
    <w:rsid w:val="0040735F"/>
    <w:rsid w:val="004115DA"/>
    <w:rsid w:val="0041182F"/>
    <w:rsid w:val="004131A5"/>
    <w:rsid w:val="00413A22"/>
    <w:rsid w:val="0041410F"/>
    <w:rsid w:val="00415B2D"/>
    <w:rsid w:val="004177D9"/>
    <w:rsid w:val="00420A5A"/>
    <w:rsid w:val="00423384"/>
    <w:rsid w:val="004238FB"/>
    <w:rsid w:val="00425A45"/>
    <w:rsid w:val="004262F7"/>
    <w:rsid w:val="0042768C"/>
    <w:rsid w:val="00431195"/>
    <w:rsid w:val="004313A6"/>
    <w:rsid w:val="00431450"/>
    <w:rsid w:val="0043149E"/>
    <w:rsid w:val="00433D42"/>
    <w:rsid w:val="004346C8"/>
    <w:rsid w:val="00436340"/>
    <w:rsid w:val="00440650"/>
    <w:rsid w:val="004418DB"/>
    <w:rsid w:val="00442817"/>
    <w:rsid w:val="00443E68"/>
    <w:rsid w:val="004448BD"/>
    <w:rsid w:val="0044559E"/>
    <w:rsid w:val="00445C4F"/>
    <w:rsid w:val="0044621E"/>
    <w:rsid w:val="00447C73"/>
    <w:rsid w:val="004500E8"/>
    <w:rsid w:val="00450B7A"/>
    <w:rsid w:val="0045378D"/>
    <w:rsid w:val="00453D95"/>
    <w:rsid w:val="004543FB"/>
    <w:rsid w:val="00456072"/>
    <w:rsid w:val="004560EE"/>
    <w:rsid w:val="00461BB0"/>
    <w:rsid w:val="00463772"/>
    <w:rsid w:val="00464967"/>
    <w:rsid w:val="00466930"/>
    <w:rsid w:val="004675D0"/>
    <w:rsid w:val="004676EB"/>
    <w:rsid w:val="00467E29"/>
    <w:rsid w:val="00470BA0"/>
    <w:rsid w:val="0047418E"/>
    <w:rsid w:val="004755EF"/>
    <w:rsid w:val="004761BE"/>
    <w:rsid w:val="004779B2"/>
    <w:rsid w:val="00477D38"/>
    <w:rsid w:val="0048071F"/>
    <w:rsid w:val="00482925"/>
    <w:rsid w:val="00483745"/>
    <w:rsid w:val="00483A3D"/>
    <w:rsid w:val="00485049"/>
    <w:rsid w:val="00486538"/>
    <w:rsid w:val="004904C6"/>
    <w:rsid w:val="004908D6"/>
    <w:rsid w:val="00491606"/>
    <w:rsid w:val="004934E8"/>
    <w:rsid w:val="00493FF7"/>
    <w:rsid w:val="00494889"/>
    <w:rsid w:val="004949CC"/>
    <w:rsid w:val="0049519A"/>
    <w:rsid w:val="004954A2"/>
    <w:rsid w:val="00496393"/>
    <w:rsid w:val="004A0827"/>
    <w:rsid w:val="004A0C94"/>
    <w:rsid w:val="004A6B09"/>
    <w:rsid w:val="004B0C34"/>
    <w:rsid w:val="004B0C8B"/>
    <w:rsid w:val="004B1884"/>
    <w:rsid w:val="004B1DC9"/>
    <w:rsid w:val="004B223E"/>
    <w:rsid w:val="004B316F"/>
    <w:rsid w:val="004B65FC"/>
    <w:rsid w:val="004B7695"/>
    <w:rsid w:val="004C0341"/>
    <w:rsid w:val="004C3C12"/>
    <w:rsid w:val="004C40FF"/>
    <w:rsid w:val="004C5B46"/>
    <w:rsid w:val="004C62E2"/>
    <w:rsid w:val="004C6304"/>
    <w:rsid w:val="004C7220"/>
    <w:rsid w:val="004C78EE"/>
    <w:rsid w:val="004C7F05"/>
    <w:rsid w:val="004D1A7E"/>
    <w:rsid w:val="004D29E3"/>
    <w:rsid w:val="004D2CB7"/>
    <w:rsid w:val="004D2D16"/>
    <w:rsid w:val="004D31BF"/>
    <w:rsid w:val="004D3714"/>
    <w:rsid w:val="004D3E77"/>
    <w:rsid w:val="004D4D9B"/>
    <w:rsid w:val="004D4E93"/>
    <w:rsid w:val="004D53B0"/>
    <w:rsid w:val="004D759E"/>
    <w:rsid w:val="004E004D"/>
    <w:rsid w:val="004E14CE"/>
    <w:rsid w:val="004E285C"/>
    <w:rsid w:val="004E550A"/>
    <w:rsid w:val="004E6929"/>
    <w:rsid w:val="004E6CB8"/>
    <w:rsid w:val="004F2A56"/>
    <w:rsid w:val="004F76FC"/>
    <w:rsid w:val="004F7C11"/>
    <w:rsid w:val="0050149D"/>
    <w:rsid w:val="0050241C"/>
    <w:rsid w:val="00503728"/>
    <w:rsid w:val="00504210"/>
    <w:rsid w:val="00504735"/>
    <w:rsid w:val="005050FF"/>
    <w:rsid w:val="00505D01"/>
    <w:rsid w:val="005063B7"/>
    <w:rsid w:val="00506AAF"/>
    <w:rsid w:val="00507A82"/>
    <w:rsid w:val="0051020B"/>
    <w:rsid w:val="005103EB"/>
    <w:rsid w:val="00510B31"/>
    <w:rsid w:val="00511BDD"/>
    <w:rsid w:val="00511C06"/>
    <w:rsid w:val="00511CBD"/>
    <w:rsid w:val="0051457A"/>
    <w:rsid w:val="00514970"/>
    <w:rsid w:val="00515295"/>
    <w:rsid w:val="00515B85"/>
    <w:rsid w:val="005163FD"/>
    <w:rsid w:val="005165C6"/>
    <w:rsid w:val="00516FC2"/>
    <w:rsid w:val="0052142A"/>
    <w:rsid w:val="005215F5"/>
    <w:rsid w:val="005223B2"/>
    <w:rsid w:val="00523CBF"/>
    <w:rsid w:val="0052442B"/>
    <w:rsid w:val="005248A1"/>
    <w:rsid w:val="0052730A"/>
    <w:rsid w:val="005302B2"/>
    <w:rsid w:val="00531702"/>
    <w:rsid w:val="00531ADE"/>
    <w:rsid w:val="00533258"/>
    <w:rsid w:val="005354AF"/>
    <w:rsid w:val="00537311"/>
    <w:rsid w:val="00542FB4"/>
    <w:rsid w:val="005441B5"/>
    <w:rsid w:val="00546C9C"/>
    <w:rsid w:val="00546FA2"/>
    <w:rsid w:val="0054742E"/>
    <w:rsid w:val="00547BDA"/>
    <w:rsid w:val="0055023D"/>
    <w:rsid w:val="005503A5"/>
    <w:rsid w:val="005512B8"/>
    <w:rsid w:val="005513A8"/>
    <w:rsid w:val="005522E5"/>
    <w:rsid w:val="005523D6"/>
    <w:rsid w:val="005561BD"/>
    <w:rsid w:val="00556475"/>
    <w:rsid w:val="0055667C"/>
    <w:rsid w:val="00557BE9"/>
    <w:rsid w:val="005626EC"/>
    <w:rsid w:val="00562797"/>
    <w:rsid w:val="00562A46"/>
    <w:rsid w:val="00562E44"/>
    <w:rsid w:val="00564864"/>
    <w:rsid w:val="00566809"/>
    <w:rsid w:val="00566ACD"/>
    <w:rsid w:val="00571198"/>
    <w:rsid w:val="00571FC5"/>
    <w:rsid w:val="00573E8D"/>
    <w:rsid w:val="00576348"/>
    <w:rsid w:val="00577A03"/>
    <w:rsid w:val="00586861"/>
    <w:rsid w:val="00587C6D"/>
    <w:rsid w:val="005937CD"/>
    <w:rsid w:val="00594BA2"/>
    <w:rsid w:val="005951E7"/>
    <w:rsid w:val="005964F8"/>
    <w:rsid w:val="00597769"/>
    <w:rsid w:val="00597ECD"/>
    <w:rsid w:val="005A007E"/>
    <w:rsid w:val="005A1C6C"/>
    <w:rsid w:val="005A1D16"/>
    <w:rsid w:val="005A509F"/>
    <w:rsid w:val="005A55F2"/>
    <w:rsid w:val="005A56A1"/>
    <w:rsid w:val="005A7FA3"/>
    <w:rsid w:val="005B0E8E"/>
    <w:rsid w:val="005B1DF5"/>
    <w:rsid w:val="005B2089"/>
    <w:rsid w:val="005B31DC"/>
    <w:rsid w:val="005B50BB"/>
    <w:rsid w:val="005B536F"/>
    <w:rsid w:val="005B72E2"/>
    <w:rsid w:val="005B7DD1"/>
    <w:rsid w:val="005C1EDC"/>
    <w:rsid w:val="005C349E"/>
    <w:rsid w:val="005D1001"/>
    <w:rsid w:val="005D14F5"/>
    <w:rsid w:val="005D1C91"/>
    <w:rsid w:val="005D1EC5"/>
    <w:rsid w:val="005D21F1"/>
    <w:rsid w:val="005D2478"/>
    <w:rsid w:val="005D2765"/>
    <w:rsid w:val="005D3501"/>
    <w:rsid w:val="005D3FC4"/>
    <w:rsid w:val="005D464F"/>
    <w:rsid w:val="005D5AE9"/>
    <w:rsid w:val="005D7115"/>
    <w:rsid w:val="005E0424"/>
    <w:rsid w:val="005E277A"/>
    <w:rsid w:val="005E2847"/>
    <w:rsid w:val="005E3BC7"/>
    <w:rsid w:val="005E41BE"/>
    <w:rsid w:val="005E5B62"/>
    <w:rsid w:val="005E5BFA"/>
    <w:rsid w:val="005E7547"/>
    <w:rsid w:val="005F0A99"/>
    <w:rsid w:val="005F1A68"/>
    <w:rsid w:val="005F2E37"/>
    <w:rsid w:val="005F35A4"/>
    <w:rsid w:val="005F38B3"/>
    <w:rsid w:val="005F4D62"/>
    <w:rsid w:val="005F50FC"/>
    <w:rsid w:val="005F56E6"/>
    <w:rsid w:val="005F5BB9"/>
    <w:rsid w:val="005F73B9"/>
    <w:rsid w:val="00601A62"/>
    <w:rsid w:val="006020D2"/>
    <w:rsid w:val="00604EAD"/>
    <w:rsid w:val="00604F93"/>
    <w:rsid w:val="00605D92"/>
    <w:rsid w:val="0060674D"/>
    <w:rsid w:val="0061163E"/>
    <w:rsid w:val="00613963"/>
    <w:rsid w:val="00613982"/>
    <w:rsid w:val="00613B63"/>
    <w:rsid w:val="00613B95"/>
    <w:rsid w:val="006143CF"/>
    <w:rsid w:val="006156F4"/>
    <w:rsid w:val="00615C5A"/>
    <w:rsid w:val="00620002"/>
    <w:rsid w:val="00624A7C"/>
    <w:rsid w:val="00624B90"/>
    <w:rsid w:val="00626255"/>
    <w:rsid w:val="00627A96"/>
    <w:rsid w:val="00631C7C"/>
    <w:rsid w:val="00633CEB"/>
    <w:rsid w:val="006348D7"/>
    <w:rsid w:val="0063543A"/>
    <w:rsid w:val="0063689F"/>
    <w:rsid w:val="00636B98"/>
    <w:rsid w:val="006374A6"/>
    <w:rsid w:val="006376B5"/>
    <w:rsid w:val="00637FFC"/>
    <w:rsid w:val="006422F9"/>
    <w:rsid w:val="0064548D"/>
    <w:rsid w:val="00645EEA"/>
    <w:rsid w:val="006474E1"/>
    <w:rsid w:val="00654CBE"/>
    <w:rsid w:val="00655586"/>
    <w:rsid w:val="00656871"/>
    <w:rsid w:val="00662632"/>
    <w:rsid w:val="006638FA"/>
    <w:rsid w:val="006651DC"/>
    <w:rsid w:val="0066544D"/>
    <w:rsid w:val="0066573B"/>
    <w:rsid w:val="00670344"/>
    <w:rsid w:val="00670AC1"/>
    <w:rsid w:val="00671742"/>
    <w:rsid w:val="006725D1"/>
    <w:rsid w:val="00672CA1"/>
    <w:rsid w:val="006730DB"/>
    <w:rsid w:val="00674000"/>
    <w:rsid w:val="0067610C"/>
    <w:rsid w:val="00680FC5"/>
    <w:rsid w:val="0068149F"/>
    <w:rsid w:val="00684799"/>
    <w:rsid w:val="0068528F"/>
    <w:rsid w:val="006936D4"/>
    <w:rsid w:val="00695A7A"/>
    <w:rsid w:val="00695B01"/>
    <w:rsid w:val="006967F6"/>
    <w:rsid w:val="00696CE2"/>
    <w:rsid w:val="006A022C"/>
    <w:rsid w:val="006A0989"/>
    <w:rsid w:val="006A0E27"/>
    <w:rsid w:val="006A288C"/>
    <w:rsid w:val="006A2D17"/>
    <w:rsid w:val="006A4EA9"/>
    <w:rsid w:val="006A5C45"/>
    <w:rsid w:val="006A6DE3"/>
    <w:rsid w:val="006A7F4A"/>
    <w:rsid w:val="006B11A1"/>
    <w:rsid w:val="006B17C4"/>
    <w:rsid w:val="006B196F"/>
    <w:rsid w:val="006B467C"/>
    <w:rsid w:val="006B4E52"/>
    <w:rsid w:val="006B688C"/>
    <w:rsid w:val="006C1289"/>
    <w:rsid w:val="006C1A08"/>
    <w:rsid w:val="006C1D15"/>
    <w:rsid w:val="006C5F7A"/>
    <w:rsid w:val="006C62AA"/>
    <w:rsid w:val="006C6FDF"/>
    <w:rsid w:val="006C7DF3"/>
    <w:rsid w:val="006D1932"/>
    <w:rsid w:val="006D2B68"/>
    <w:rsid w:val="006D3452"/>
    <w:rsid w:val="006D3D40"/>
    <w:rsid w:val="006D7782"/>
    <w:rsid w:val="006D7ACB"/>
    <w:rsid w:val="006E4CA1"/>
    <w:rsid w:val="006E7506"/>
    <w:rsid w:val="006F2928"/>
    <w:rsid w:val="006F2F78"/>
    <w:rsid w:val="006F38D3"/>
    <w:rsid w:val="006F4D9D"/>
    <w:rsid w:val="006F5702"/>
    <w:rsid w:val="006F5E49"/>
    <w:rsid w:val="006F6408"/>
    <w:rsid w:val="006F7C26"/>
    <w:rsid w:val="00700C64"/>
    <w:rsid w:val="00701192"/>
    <w:rsid w:val="00701671"/>
    <w:rsid w:val="007022E9"/>
    <w:rsid w:val="00703E94"/>
    <w:rsid w:val="00704486"/>
    <w:rsid w:val="0070460E"/>
    <w:rsid w:val="00705628"/>
    <w:rsid w:val="00706237"/>
    <w:rsid w:val="007069E9"/>
    <w:rsid w:val="00707D94"/>
    <w:rsid w:val="00707DCF"/>
    <w:rsid w:val="007108FD"/>
    <w:rsid w:val="0071109E"/>
    <w:rsid w:val="007125CE"/>
    <w:rsid w:val="00713BE3"/>
    <w:rsid w:val="007152C8"/>
    <w:rsid w:val="00715384"/>
    <w:rsid w:val="00715CF0"/>
    <w:rsid w:val="007200FB"/>
    <w:rsid w:val="00720CD1"/>
    <w:rsid w:val="007228EB"/>
    <w:rsid w:val="0073300E"/>
    <w:rsid w:val="00733EAC"/>
    <w:rsid w:val="007364CB"/>
    <w:rsid w:val="00736F0D"/>
    <w:rsid w:val="00737012"/>
    <w:rsid w:val="00740449"/>
    <w:rsid w:val="007410B5"/>
    <w:rsid w:val="00741EBC"/>
    <w:rsid w:val="00742331"/>
    <w:rsid w:val="00745C27"/>
    <w:rsid w:val="0074679B"/>
    <w:rsid w:val="007504BF"/>
    <w:rsid w:val="00750A35"/>
    <w:rsid w:val="00751022"/>
    <w:rsid w:val="007519F7"/>
    <w:rsid w:val="00751CE7"/>
    <w:rsid w:val="00754FA1"/>
    <w:rsid w:val="007553B2"/>
    <w:rsid w:val="00756CFB"/>
    <w:rsid w:val="00757139"/>
    <w:rsid w:val="0076345E"/>
    <w:rsid w:val="007677A2"/>
    <w:rsid w:val="00770DC7"/>
    <w:rsid w:val="0077199A"/>
    <w:rsid w:val="00774BCF"/>
    <w:rsid w:val="00774D82"/>
    <w:rsid w:val="00774F8B"/>
    <w:rsid w:val="007753E3"/>
    <w:rsid w:val="00775BB2"/>
    <w:rsid w:val="007772B1"/>
    <w:rsid w:val="007773A0"/>
    <w:rsid w:val="0077762C"/>
    <w:rsid w:val="00777C39"/>
    <w:rsid w:val="00781817"/>
    <w:rsid w:val="0078318A"/>
    <w:rsid w:val="00783218"/>
    <w:rsid w:val="00783F41"/>
    <w:rsid w:val="00784FB4"/>
    <w:rsid w:val="00785327"/>
    <w:rsid w:val="007902D2"/>
    <w:rsid w:val="007912B3"/>
    <w:rsid w:val="007917F5"/>
    <w:rsid w:val="00792704"/>
    <w:rsid w:val="00792A55"/>
    <w:rsid w:val="0079313D"/>
    <w:rsid w:val="00793146"/>
    <w:rsid w:val="00796CD2"/>
    <w:rsid w:val="00796EE4"/>
    <w:rsid w:val="007A2A2D"/>
    <w:rsid w:val="007A30F6"/>
    <w:rsid w:val="007A41D8"/>
    <w:rsid w:val="007A432D"/>
    <w:rsid w:val="007A43B0"/>
    <w:rsid w:val="007A45AA"/>
    <w:rsid w:val="007A6990"/>
    <w:rsid w:val="007A6FA5"/>
    <w:rsid w:val="007B155B"/>
    <w:rsid w:val="007B1CB6"/>
    <w:rsid w:val="007B247A"/>
    <w:rsid w:val="007B3EDB"/>
    <w:rsid w:val="007B4BC7"/>
    <w:rsid w:val="007B6743"/>
    <w:rsid w:val="007C1F4E"/>
    <w:rsid w:val="007C370D"/>
    <w:rsid w:val="007C5001"/>
    <w:rsid w:val="007C6407"/>
    <w:rsid w:val="007C78FC"/>
    <w:rsid w:val="007D1599"/>
    <w:rsid w:val="007D1983"/>
    <w:rsid w:val="007D1C2B"/>
    <w:rsid w:val="007D1F9E"/>
    <w:rsid w:val="007D4A33"/>
    <w:rsid w:val="007D4F66"/>
    <w:rsid w:val="007E01AD"/>
    <w:rsid w:val="007E0B06"/>
    <w:rsid w:val="007E1743"/>
    <w:rsid w:val="007E31C5"/>
    <w:rsid w:val="007E5F00"/>
    <w:rsid w:val="007E7D1F"/>
    <w:rsid w:val="007F0287"/>
    <w:rsid w:val="007F0E6C"/>
    <w:rsid w:val="007F1B6C"/>
    <w:rsid w:val="007F29C9"/>
    <w:rsid w:val="008017E0"/>
    <w:rsid w:val="00803ADD"/>
    <w:rsid w:val="00805351"/>
    <w:rsid w:val="00807279"/>
    <w:rsid w:val="00807EEE"/>
    <w:rsid w:val="00810740"/>
    <w:rsid w:val="00810E3D"/>
    <w:rsid w:val="00810F5A"/>
    <w:rsid w:val="00813301"/>
    <w:rsid w:val="0081398A"/>
    <w:rsid w:val="0081579D"/>
    <w:rsid w:val="00817118"/>
    <w:rsid w:val="00821E10"/>
    <w:rsid w:val="00824AA2"/>
    <w:rsid w:val="00825A1A"/>
    <w:rsid w:val="00830950"/>
    <w:rsid w:val="00832B9A"/>
    <w:rsid w:val="00832D43"/>
    <w:rsid w:val="008340E2"/>
    <w:rsid w:val="00834860"/>
    <w:rsid w:val="00834E03"/>
    <w:rsid w:val="00837461"/>
    <w:rsid w:val="00841894"/>
    <w:rsid w:val="00842002"/>
    <w:rsid w:val="00842EBB"/>
    <w:rsid w:val="0084316E"/>
    <w:rsid w:val="00843CB2"/>
    <w:rsid w:val="00846AB0"/>
    <w:rsid w:val="00847B10"/>
    <w:rsid w:val="00847DD4"/>
    <w:rsid w:val="00847E47"/>
    <w:rsid w:val="008506E5"/>
    <w:rsid w:val="00850D08"/>
    <w:rsid w:val="008512E8"/>
    <w:rsid w:val="00851C28"/>
    <w:rsid w:val="00851DD2"/>
    <w:rsid w:val="00851FB4"/>
    <w:rsid w:val="0085224E"/>
    <w:rsid w:val="00852312"/>
    <w:rsid w:val="00852DF5"/>
    <w:rsid w:val="0085421E"/>
    <w:rsid w:val="0085426D"/>
    <w:rsid w:val="008548AB"/>
    <w:rsid w:val="008555F8"/>
    <w:rsid w:val="00855E81"/>
    <w:rsid w:val="0086032B"/>
    <w:rsid w:val="00860582"/>
    <w:rsid w:val="00861FF0"/>
    <w:rsid w:val="00862090"/>
    <w:rsid w:val="00863694"/>
    <w:rsid w:val="008709DF"/>
    <w:rsid w:val="00874406"/>
    <w:rsid w:val="008749BF"/>
    <w:rsid w:val="00875B16"/>
    <w:rsid w:val="0087661C"/>
    <w:rsid w:val="00880188"/>
    <w:rsid w:val="00880AA4"/>
    <w:rsid w:val="008817A2"/>
    <w:rsid w:val="00883524"/>
    <w:rsid w:val="008878C4"/>
    <w:rsid w:val="00890187"/>
    <w:rsid w:val="008904FC"/>
    <w:rsid w:val="00892978"/>
    <w:rsid w:val="008A1202"/>
    <w:rsid w:val="008A1B95"/>
    <w:rsid w:val="008A5391"/>
    <w:rsid w:val="008A5A19"/>
    <w:rsid w:val="008A705F"/>
    <w:rsid w:val="008B0484"/>
    <w:rsid w:val="008B0B22"/>
    <w:rsid w:val="008B11E0"/>
    <w:rsid w:val="008B179F"/>
    <w:rsid w:val="008B1AD5"/>
    <w:rsid w:val="008B1B53"/>
    <w:rsid w:val="008B27A0"/>
    <w:rsid w:val="008B3318"/>
    <w:rsid w:val="008B4316"/>
    <w:rsid w:val="008B5C92"/>
    <w:rsid w:val="008C10DA"/>
    <w:rsid w:val="008C24B6"/>
    <w:rsid w:val="008C45F6"/>
    <w:rsid w:val="008C4A86"/>
    <w:rsid w:val="008C4AC1"/>
    <w:rsid w:val="008C57F2"/>
    <w:rsid w:val="008C619F"/>
    <w:rsid w:val="008C6AE3"/>
    <w:rsid w:val="008D01F1"/>
    <w:rsid w:val="008D0B56"/>
    <w:rsid w:val="008D2079"/>
    <w:rsid w:val="008D30EB"/>
    <w:rsid w:val="008D4D9E"/>
    <w:rsid w:val="008D5E59"/>
    <w:rsid w:val="008E1DE0"/>
    <w:rsid w:val="008E1EF1"/>
    <w:rsid w:val="008E2FA5"/>
    <w:rsid w:val="008E59D2"/>
    <w:rsid w:val="008E6E0D"/>
    <w:rsid w:val="008E7111"/>
    <w:rsid w:val="008E7885"/>
    <w:rsid w:val="008F127F"/>
    <w:rsid w:val="008F1362"/>
    <w:rsid w:val="008F3A15"/>
    <w:rsid w:val="008F41F0"/>
    <w:rsid w:val="008F4C95"/>
    <w:rsid w:val="008F4F43"/>
    <w:rsid w:val="008F5418"/>
    <w:rsid w:val="008F5AC1"/>
    <w:rsid w:val="008F6710"/>
    <w:rsid w:val="008F6BBA"/>
    <w:rsid w:val="008F7885"/>
    <w:rsid w:val="0090096D"/>
    <w:rsid w:val="00900B91"/>
    <w:rsid w:val="00900BB9"/>
    <w:rsid w:val="009038EE"/>
    <w:rsid w:val="009106AA"/>
    <w:rsid w:val="00911242"/>
    <w:rsid w:val="00911481"/>
    <w:rsid w:val="00912A17"/>
    <w:rsid w:val="009134B1"/>
    <w:rsid w:val="00913543"/>
    <w:rsid w:val="009138E0"/>
    <w:rsid w:val="0091439E"/>
    <w:rsid w:val="00914C73"/>
    <w:rsid w:val="00915E21"/>
    <w:rsid w:val="00921992"/>
    <w:rsid w:val="009227C9"/>
    <w:rsid w:val="00922F1E"/>
    <w:rsid w:val="009234D8"/>
    <w:rsid w:val="009234EF"/>
    <w:rsid w:val="009235CF"/>
    <w:rsid w:val="009303B2"/>
    <w:rsid w:val="009314F8"/>
    <w:rsid w:val="00933611"/>
    <w:rsid w:val="00935624"/>
    <w:rsid w:val="00935FA5"/>
    <w:rsid w:val="0093646E"/>
    <w:rsid w:val="00936984"/>
    <w:rsid w:val="00937BC7"/>
    <w:rsid w:val="00942F35"/>
    <w:rsid w:val="00944EA3"/>
    <w:rsid w:val="009452C3"/>
    <w:rsid w:val="009467F6"/>
    <w:rsid w:val="0095012C"/>
    <w:rsid w:val="00952042"/>
    <w:rsid w:val="00952F5D"/>
    <w:rsid w:val="00953825"/>
    <w:rsid w:val="0095391D"/>
    <w:rsid w:val="00953FB1"/>
    <w:rsid w:val="00954E61"/>
    <w:rsid w:val="009575DA"/>
    <w:rsid w:val="0096046A"/>
    <w:rsid w:val="009604F2"/>
    <w:rsid w:val="00960820"/>
    <w:rsid w:val="00961266"/>
    <w:rsid w:val="00961338"/>
    <w:rsid w:val="00963DE8"/>
    <w:rsid w:val="009655E4"/>
    <w:rsid w:val="009656D3"/>
    <w:rsid w:val="009664E3"/>
    <w:rsid w:val="009669CC"/>
    <w:rsid w:val="009710C6"/>
    <w:rsid w:val="009717D6"/>
    <w:rsid w:val="00971C0C"/>
    <w:rsid w:val="009724DF"/>
    <w:rsid w:val="00972E7D"/>
    <w:rsid w:val="009768ED"/>
    <w:rsid w:val="00977CBE"/>
    <w:rsid w:val="00980621"/>
    <w:rsid w:val="00980EEA"/>
    <w:rsid w:val="00981CF6"/>
    <w:rsid w:val="009826FA"/>
    <w:rsid w:val="00983995"/>
    <w:rsid w:val="00985A11"/>
    <w:rsid w:val="00985F97"/>
    <w:rsid w:val="00986D94"/>
    <w:rsid w:val="00987C5D"/>
    <w:rsid w:val="00991F8D"/>
    <w:rsid w:val="009931B9"/>
    <w:rsid w:val="0099553B"/>
    <w:rsid w:val="00996EB3"/>
    <w:rsid w:val="0099745E"/>
    <w:rsid w:val="009A5986"/>
    <w:rsid w:val="009A5B2B"/>
    <w:rsid w:val="009B1F38"/>
    <w:rsid w:val="009B371A"/>
    <w:rsid w:val="009B3B7A"/>
    <w:rsid w:val="009B3B87"/>
    <w:rsid w:val="009B4427"/>
    <w:rsid w:val="009B52F3"/>
    <w:rsid w:val="009B669C"/>
    <w:rsid w:val="009C04BD"/>
    <w:rsid w:val="009C153B"/>
    <w:rsid w:val="009C1CFA"/>
    <w:rsid w:val="009C1D37"/>
    <w:rsid w:val="009C3C60"/>
    <w:rsid w:val="009C4D98"/>
    <w:rsid w:val="009C61CF"/>
    <w:rsid w:val="009D0426"/>
    <w:rsid w:val="009D0833"/>
    <w:rsid w:val="009D09BD"/>
    <w:rsid w:val="009D0D5B"/>
    <w:rsid w:val="009D1522"/>
    <w:rsid w:val="009D1AD5"/>
    <w:rsid w:val="009D21C6"/>
    <w:rsid w:val="009D24B2"/>
    <w:rsid w:val="009D4B58"/>
    <w:rsid w:val="009D6BBC"/>
    <w:rsid w:val="009D6F34"/>
    <w:rsid w:val="009E2C8F"/>
    <w:rsid w:val="009E2EE7"/>
    <w:rsid w:val="009E5209"/>
    <w:rsid w:val="009E73BC"/>
    <w:rsid w:val="009F0126"/>
    <w:rsid w:val="009F03FB"/>
    <w:rsid w:val="009F0E2D"/>
    <w:rsid w:val="009F0F75"/>
    <w:rsid w:val="009F18C7"/>
    <w:rsid w:val="009F1DC6"/>
    <w:rsid w:val="009F28E3"/>
    <w:rsid w:val="009F2D0F"/>
    <w:rsid w:val="009F310B"/>
    <w:rsid w:val="009F3B2F"/>
    <w:rsid w:val="009F4E39"/>
    <w:rsid w:val="009F53D1"/>
    <w:rsid w:val="009F567C"/>
    <w:rsid w:val="009F695B"/>
    <w:rsid w:val="009F6AAB"/>
    <w:rsid w:val="009F7087"/>
    <w:rsid w:val="00A03CF6"/>
    <w:rsid w:val="00A1016A"/>
    <w:rsid w:val="00A114F8"/>
    <w:rsid w:val="00A1170F"/>
    <w:rsid w:val="00A126A0"/>
    <w:rsid w:val="00A14CD5"/>
    <w:rsid w:val="00A14E38"/>
    <w:rsid w:val="00A15F05"/>
    <w:rsid w:val="00A16625"/>
    <w:rsid w:val="00A2022D"/>
    <w:rsid w:val="00A211CD"/>
    <w:rsid w:val="00A21446"/>
    <w:rsid w:val="00A25206"/>
    <w:rsid w:val="00A2550A"/>
    <w:rsid w:val="00A265E2"/>
    <w:rsid w:val="00A273F6"/>
    <w:rsid w:val="00A31E44"/>
    <w:rsid w:val="00A322EA"/>
    <w:rsid w:val="00A32652"/>
    <w:rsid w:val="00A35B09"/>
    <w:rsid w:val="00A374AA"/>
    <w:rsid w:val="00A4081B"/>
    <w:rsid w:val="00A40D72"/>
    <w:rsid w:val="00A44433"/>
    <w:rsid w:val="00A44B5D"/>
    <w:rsid w:val="00A4650A"/>
    <w:rsid w:val="00A46BC1"/>
    <w:rsid w:val="00A516F7"/>
    <w:rsid w:val="00A519A1"/>
    <w:rsid w:val="00A52DB4"/>
    <w:rsid w:val="00A54869"/>
    <w:rsid w:val="00A55593"/>
    <w:rsid w:val="00A600F5"/>
    <w:rsid w:val="00A63532"/>
    <w:rsid w:val="00A64638"/>
    <w:rsid w:val="00A65302"/>
    <w:rsid w:val="00A668E1"/>
    <w:rsid w:val="00A71DAF"/>
    <w:rsid w:val="00A72113"/>
    <w:rsid w:val="00A75334"/>
    <w:rsid w:val="00A8053A"/>
    <w:rsid w:val="00A8098C"/>
    <w:rsid w:val="00A819DB"/>
    <w:rsid w:val="00A8402B"/>
    <w:rsid w:val="00A85473"/>
    <w:rsid w:val="00A85E2D"/>
    <w:rsid w:val="00A87852"/>
    <w:rsid w:val="00A87D41"/>
    <w:rsid w:val="00A90052"/>
    <w:rsid w:val="00A90876"/>
    <w:rsid w:val="00A91762"/>
    <w:rsid w:val="00A917CB"/>
    <w:rsid w:val="00A94820"/>
    <w:rsid w:val="00A95223"/>
    <w:rsid w:val="00A958CE"/>
    <w:rsid w:val="00A97A7C"/>
    <w:rsid w:val="00AA0E87"/>
    <w:rsid w:val="00AA12E3"/>
    <w:rsid w:val="00AA1DC4"/>
    <w:rsid w:val="00AA4534"/>
    <w:rsid w:val="00AA5C51"/>
    <w:rsid w:val="00AA5DE0"/>
    <w:rsid w:val="00AA70E7"/>
    <w:rsid w:val="00AB1373"/>
    <w:rsid w:val="00AB1B5F"/>
    <w:rsid w:val="00AB229C"/>
    <w:rsid w:val="00AB5817"/>
    <w:rsid w:val="00AB5D88"/>
    <w:rsid w:val="00AB7714"/>
    <w:rsid w:val="00AC3A1E"/>
    <w:rsid w:val="00AC5365"/>
    <w:rsid w:val="00AC5D9F"/>
    <w:rsid w:val="00AC62EC"/>
    <w:rsid w:val="00AC7FA6"/>
    <w:rsid w:val="00AC7FFC"/>
    <w:rsid w:val="00AD0799"/>
    <w:rsid w:val="00AD11CC"/>
    <w:rsid w:val="00AD1F3D"/>
    <w:rsid w:val="00AD22BA"/>
    <w:rsid w:val="00AD7A80"/>
    <w:rsid w:val="00AD7B50"/>
    <w:rsid w:val="00AE0D59"/>
    <w:rsid w:val="00AE2CD3"/>
    <w:rsid w:val="00AE39EF"/>
    <w:rsid w:val="00AE4A2C"/>
    <w:rsid w:val="00AE54CE"/>
    <w:rsid w:val="00AE6B10"/>
    <w:rsid w:val="00AF3432"/>
    <w:rsid w:val="00AF3874"/>
    <w:rsid w:val="00AF3CE3"/>
    <w:rsid w:val="00AF3E03"/>
    <w:rsid w:val="00AF4B17"/>
    <w:rsid w:val="00AF4BBB"/>
    <w:rsid w:val="00AF4ED6"/>
    <w:rsid w:val="00AF549C"/>
    <w:rsid w:val="00AF6D8F"/>
    <w:rsid w:val="00AF7307"/>
    <w:rsid w:val="00B00470"/>
    <w:rsid w:val="00B03E94"/>
    <w:rsid w:val="00B04957"/>
    <w:rsid w:val="00B0513B"/>
    <w:rsid w:val="00B052F1"/>
    <w:rsid w:val="00B0581D"/>
    <w:rsid w:val="00B100D3"/>
    <w:rsid w:val="00B10E87"/>
    <w:rsid w:val="00B144B2"/>
    <w:rsid w:val="00B154BC"/>
    <w:rsid w:val="00B15DFF"/>
    <w:rsid w:val="00B1619C"/>
    <w:rsid w:val="00B169CB"/>
    <w:rsid w:val="00B16BFA"/>
    <w:rsid w:val="00B21670"/>
    <w:rsid w:val="00B221BE"/>
    <w:rsid w:val="00B22DCD"/>
    <w:rsid w:val="00B22F71"/>
    <w:rsid w:val="00B25190"/>
    <w:rsid w:val="00B25585"/>
    <w:rsid w:val="00B271D1"/>
    <w:rsid w:val="00B2776C"/>
    <w:rsid w:val="00B30077"/>
    <w:rsid w:val="00B30920"/>
    <w:rsid w:val="00B31188"/>
    <w:rsid w:val="00B31A13"/>
    <w:rsid w:val="00B31A85"/>
    <w:rsid w:val="00B33253"/>
    <w:rsid w:val="00B332F9"/>
    <w:rsid w:val="00B33998"/>
    <w:rsid w:val="00B36863"/>
    <w:rsid w:val="00B36A20"/>
    <w:rsid w:val="00B37567"/>
    <w:rsid w:val="00B42139"/>
    <w:rsid w:val="00B46E7E"/>
    <w:rsid w:val="00B4744B"/>
    <w:rsid w:val="00B51291"/>
    <w:rsid w:val="00B530C9"/>
    <w:rsid w:val="00B5356A"/>
    <w:rsid w:val="00B53C7E"/>
    <w:rsid w:val="00B5589C"/>
    <w:rsid w:val="00B55FF5"/>
    <w:rsid w:val="00B61794"/>
    <w:rsid w:val="00B61909"/>
    <w:rsid w:val="00B62B89"/>
    <w:rsid w:val="00B62C81"/>
    <w:rsid w:val="00B64C0C"/>
    <w:rsid w:val="00B6534A"/>
    <w:rsid w:val="00B66935"/>
    <w:rsid w:val="00B70225"/>
    <w:rsid w:val="00B70832"/>
    <w:rsid w:val="00B7154B"/>
    <w:rsid w:val="00B716A1"/>
    <w:rsid w:val="00B71CE6"/>
    <w:rsid w:val="00B74023"/>
    <w:rsid w:val="00B808A9"/>
    <w:rsid w:val="00B80F2A"/>
    <w:rsid w:val="00B82132"/>
    <w:rsid w:val="00B839AB"/>
    <w:rsid w:val="00B86C84"/>
    <w:rsid w:val="00B86E52"/>
    <w:rsid w:val="00B87ECD"/>
    <w:rsid w:val="00B902DC"/>
    <w:rsid w:val="00B92196"/>
    <w:rsid w:val="00B935E5"/>
    <w:rsid w:val="00B94677"/>
    <w:rsid w:val="00B94894"/>
    <w:rsid w:val="00B9744B"/>
    <w:rsid w:val="00BA3006"/>
    <w:rsid w:val="00BA305E"/>
    <w:rsid w:val="00BA360F"/>
    <w:rsid w:val="00BA60EB"/>
    <w:rsid w:val="00BA7BF4"/>
    <w:rsid w:val="00BA7FAE"/>
    <w:rsid w:val="00BB4764"/>
    <w:rsid w:val="00BB479A"/>
    <w:rsid w:val="00BB4DBE"/>
    <w:rsid w:val="00BB5358"/>
    <w:rsid w:val="00BB7BEC"/>
    <w:rsid w:val="00BC1846"/>
    <w:rsid w:val="00BC3C07"/>
    <w:rsid w:val="00BC4B8F"/>
    <w:rsid w:val="00BC50F9"/>
    <w:rsid w:val="00BC5BD5"/>
    <w:rsid w:val="00BC619E"/>
    <w:rsid w:val="00BC6DD4"/>
    <w:rsid w:val="00BC7067"/>
    <w:rsid w:val="00BC77B6"/>
    <w:rsid w:val="00BC7A3B"/>
    <w:rsid w:val="00BC7C81"/>
    <w:rsid w:val="00BD03CA"/>
    <w:rsid w:val="00BD0D6F"/>
    <w:rsid w:val="00BD20A0"/>
    <w:rsid w:val="00BD2926"/>
    <w:rsid w:val="00BD29AE"/>
    <w:rsid w:val="00BD51D4"/>
    <w:rsid w:val="00BD5275"/>
    <w:rsid w:val="00BD5ADE"/>
    <w:rsid w:val="00BD6B74"/>
    <w:rsid w:val="00BD79AA"/>
    <w:rsid w:val="00BE091C"/>
    <w:rsid w:val="00BE2C55"/>
    <w:rsid w:val="00BE2E6A"/>
    <w:rsid w:val="00BE43C5"/>
    <w:rsid w:val="00BE451D"/>
    <w:rsid w:val="00BE5222"/>
    <w:rsid w:val="00BE62F1"/>
    <w:rsid w:val="00BE7B0B"/>
    <w:rsid w:val="00BF0222"/>
    <w:rsid w:val="00BF15C9"/>
    <w:rsid w:val="00BF3665"/>
    <w:rsid w:val="00BF4143"/>
    <w:rsid w:val="00BF495E"/>
    <w:rsid w:val="00BF5635"/>
    <w:rsid w:val="00BF6AB2"/>
    <w:rsid w:val="00BF6BCF"/>
    <w:rsid w:val="00BF7E3F"/>
    <w:rsid w:val="00C00062"/>
    <w:rsid w:val="00C01018"/>
    <w:rsid w:val="00C01CB6"/>
    <w:rsid w:val="00C01D64"/>
    <w:rsid w:val="00C03631"/>
    <w:rsid w:val="00C03CE3"/>
    <w:rsid w:val="00C042C3"/>
    <w:rsid w:val="00C04F74"/>
    <w:rsid w:val="00C06032"/>
    <w:rsid w:val="00C065C9"/>
    <w:rsid w:val="00C06821"/>
    <w:rsid w:val="00C06ACB"/>
    <w:rsid w:val="00C10965"/>
    <w:rsid w:val="00C10F1A"/>
    <w:rsid w:val="00C11AE8"/>
    <w:rsid w:val="00C128E1"/>
    <w:rsid w:val="00C15D65"/>
    <w:rsid w:val="00C17601"/>
    <w:rsid w:val="00C17D5A"/>
    <w:rsid w:val="00C21107"/>
    <w:rsid w:val="00C229DA"/>
    <w:rsid w:val="00C22EBC"/>
    <w:rsid w:val="00C23320"/>
    <w:rsid w:val="00C24A02"/>
    <w:rsid w:val="00C24A51"/>
    <w:rsid w:val="00C25735"/>
    <w:rsid w:val="00C257C7"/>
    <w:rsid w:val="00C27190"/>
    <w:rsid w:val="00C27510"/>
    <w:rsid w:val="00C27CAE"/>
    <w:rsid w:val="00C30B30"/>
    <w:rsid w:val="00C315E5"/>
    <w:rsid w:val="00C33224"/>
    <w:rsid w:val="00C336D9"/>
    <w:rsid w:val="00C359C9"/>
    <w:rsid w:val="00C35F7B"/>
    <w:rsid w:val="00C35FBE"/>
    <w:rsid w:val="00C370C5"/>
    <w:rsid w:val="00C372DD"/>
    <w:rsid w:val="00C41147"/>
    <w:rsid w:val="00C427A8"/>
    <w:rsid w:val="00C43213"/>
    <w:rsid w:val="00C45783"/>
    <w:rsid w:val="00C45CE3"/>
    <w:rsid w:val="00C46B8A"/>
    <w:rsid w:val="00C46D1E"/>
    <w:rsid w:val="00C50B35"/>
    <w:rsid w:val="00C5288B"/>
    <w:rsid w:val="00C57010"/>
    <w:rsid w:val="00C611A4"/>
    <w:rsid w:val="00C62CC3"/>
    <w:rsid w:val="00C65308"/>
    <w:rsid w:val="00C65679"/>
    <w:rsid w:val="00C725DB"/>
    <w:rsid w:val="00C72FC2"/>
    <w:rsid w:val="00C7343B"/>
    <w:rsid w:val="00C73586"/>
    <w:rsid w:val="00C73B65"/>
    <w:rsid w:val="00C74518"/>
    <w:rsid w:val="00C75665"/>
    <w:rsid w:val="00C7609E"/>
    <w:rsid w:val="00C80136"/>
    <w:rsid w:val="00C80FA8"/>
    <w:rsid w:val="00C814AD"/>
    <w:rsid w:val="00C82549"/>
    <w:rsid w:val="00C8340A"/>
    <w:rsid w:val="00C840EF"/>
    <w:rsid w:val="00C90416"/>
    <w:rsid w:val="00C9148D"/>
    <w:rsid w:val="00C92124"/>
    <w:rsid w:val="00C92EDF"/>
    <w:rsid w:val="00C96DA8"/>
    <w:rsid w:val="00CA1427"/>
    <w:rsid w:val="00CA19FE"/>
    <w:rsid w:val="00CA1C3E"/>
    <w:rsid w:val="00CA1D3D"/>
    <w:rsid w:val="00CA2957"/>
    <w:rsid w:val="00CA4536"/>
    <w:rsid w:val="00CA63F4"/>
    <w:rsid w:val="00CA67F5"/>
    <w:rsid w:val="00CA6A16"/>
    <w:rsid w:val="00CA7CE4"/>
    <w:rsid w:val="00CB003B"/>
    <w:rsid w:val="00CB3475"/>
    <w:rsid w:val="00CB4579"/>
    <w:rsid w:val="00CB533B"/>
    <w:rsid w:val="00CB5D63"/>
    <w:rsid w:val="00CB7F2E"/>
    <w:rsid w:val="00CC0499"/>
    <w:rsid w:val="00CC30A5"/>
    <w:rsid w:val="00CC48CE"/>
    <w:rsid w:val="00CC6759"/>
    <w:rsid w:val="00CD0D96"/>
    <w:rsid w:val="00CD1CF2"/>
    <w:rsid w:val="00CD4CC1"/>
    <w:rsid w:val="00CD4D89"/>
    <w:rsid w:val="00CD65D8"/>
    <w:rsid w:val="00CD7669"/>
    <w:rsid w:val="00CD782C"/>
    <w:rsid w:val="00CE02B0"/>
    <w:rsid w:val="00CE0520"/>
    <w:rsid w:val="00CE117B"/>
    <w:rsid w:val="00CE1243"/>
    <w:rsid w:val="00CE1705"/>
    <w:rsid w:val="00CE23E9"/>
    <w:rsid w:val="00CE2A4B"/>
    <w:rsid w:val="00CE4374"/>
    <w:rsid w:val="00CE4386"/>
    <w:rsid w:val="00CE57EC"/>
    <w:rsid w:val="00CF0A3A"/>
    <w:rsid w:val="00CF40D0"/>
    <w:rsid w:val="00CF516A"/>
    <w:rsid w:val="00CF5350"/>
    <w:rsid w:val="00CF7203"/>
    <w:rsid w:val="00D0131A"/>
    <w:rsid w:val="00D01510"/>
    <w:rsid w:val="00D0180C"/>
    <w:rsid w:val="00D01EAA"/>
    <w:rsid w:val="00D0569D"/>
    <w:rsid w:val="00D06ACA"/>
    <w:rsid w:val="00D07E6A"/>
    <w:rsid w:val="00D12CB7"/>
    <w:rsid w:val="00D137FB"/>
    <w:rsid w:val="00D139B3"/>
    <w:rsid w:val="00D14193"/>
    <w:rsid w:val="00D142C6"/>
    <w:rsid w:val="00D14692"/>
    <w:rsid w:val="00D170F7"/>
    <w:rsid w:val="00D244D9"/>
    <w:rsid w:val="00D258E7"/>
    <w:rsid w:val="00D26971"/>
    <w:rsid w:val="00D2715D"/>
    <w:rsid w:val="00D30E11"/>
    <w:rsid w:val="00D32725"/>
    <w:rsid w:val="00D33BE2"/>
    <w:rsid w:val="00D34EFD"/>
    <w:rsid w:val="00D355C5"/>
    <w:rsid w:val="00D35EF7"/>
    <w:rsid w:val="00D36AB9"/>
    <w:rsid w:val="00D40557"/>
    <w:rsid w:val="00D40927"/>
    <w:rsid w:val="00D43450"/>
    <w:rsid w:val="00D4607C"/>
    <w:rsid w:val="00D47471"/>
    <w:rsid w:val="00D4751F"/>
    <w:rsid w:val="00D47922"/>
    <w:rsid w:val="00D53508"/>
    <w:rsid w:val="00D53910"/>
    <w:rsid w:val="00D53F10"/>
    <w:rsid w:val="00D54EE2"/>
    <w:rsid w:val="00D56733"/>
    <w:rsid w:val="00D56CD9"/>
    <w:rsid w:val="00D61E94"/>
    <w:rsid w:val="00D63260"/>
    <w:rsid w:val="00D64EEF"/>
    <w:rsid w:val="00D67089"/>
    <w:rsid w:val="00D756C2"/>
    <w:rsid w:val="00D7689F"/>
    <w:rsid w:val="00D77D58"/>
    <w:rsid w:val="00D80616"/>
    <w:rsid w:val="00D81671"/>
    <w:rsid w:val="00D821F5"/>
    <w:rsid w:val="00D83947"/>
    <w:rsid w:val="00D84BD7"/>
    <w:rsid w:val="00D85A3C"/>
    <w:rsid w:val="00D8609F"/>
    <w:rsid w:val="00D86FCD"/>
    <w:rsid w:val="00D90053"/>
    <w:rsid w:val="00D905F1"/>
    <w:rsid w:val="00D90DBD"/>
    <w:rsid w:val="00D929C2"/>
    <w:rsid w:val="00D9347A"/>
    <w:rsid w:val="00D93980"/>
    <w:rsid w:val="00D95F0D"/>
    <w:rsid w:val="00DA0686"/>
    <w:rsid w:val="00DA0B86"/>
    <w:rsid w:val="00DA0B90"/>
    <w:rsid w:val="00DA1380"/>
    <w:rsid w:val="00DA1A76"/>
    <w:rsid w:val="00DA22F9"/>
    <w:rsid w:val="00DA2EB1"/>
    <w:rsid w:val="00DA449E"/>
    <w:rsid w:val="00DA53BB"/>
    <w:rsid w:val="00DA5F0A"/>
    <w:rsid w:val="00DA6475"/>
    <w:rsid w:val="00DA6684"/>
    <w:rsid w:val="00DA67A7"/>
    <w:rsid w:val="00DA7E43"/>
    <w:rsid w:val="00DB0262"/>
    <w:rsid w:val="00DB0520"/>
    <w:rsid w:val="00DB2467"/>
    <w:rsid w:val="00DB3014"/>
    <w:rsid w:val="00DB538D"/>
    <w:rsid w:val="00DB7162"/>
    <w:rsid w:val="00DC145E"/>
    <w:rsid w:val="00DC1759"/>
    <w:rsid w:val="00DC1A49"/>
    <w:rsid w:val="00DC2A7F"/>
    <w:rsid w:val="00DC311A"/>
    <w:rsid w:val="00DC4CBB"/>
    <w:rsid w:val="00DC78D6"/>
    <w:rsid w:val="00DC7DEB"/>
    <w:rsid w:val="00DD0EEA"/>
    <w:rsid w:val="00DD292B"/>
    <w:rsid w:val="00DD36F9"/>
    <w:rsid w:val="00DD4850"/>
    <w:rsid w:val="00DD5EBC"/>
    <w:rsid w:val="00DD63FF"/>
    <w:rsid w:val="00DD65AD"/>
    <w:rsid w:val="00DE0416"/>
    <w:rsid w:val="00DE0609"/>
    <w:rsid w:val="00DE0C5B"/>
    <w:rsid w:val="00DE19C4"/>
    <w:rsid w:val="00DE274B"/>
    <w:rsid w:val="00DE48D1"/>
    <w:rsid w:val="00DE49F3"/>
    <w:rsid w:val="00DE52A8"/>
    <w:rsid w:val="00DE551B"/>
    <w:rsid w:val="00DE7826"/>
    <w:rsid w:val="00DE7864"/>
    <w:rsid w:val="00DF1198"/>
    <w:rsid w:val="00DF19B5"/>
    <w:rsid w:val="00DF3E79"/>
    <w:rsid w:val="00DF458C"/>
    <w:rsid w:val="00DF4F0A"/>
    <w:rsid w:val="00DF561D"/>
    <w:rsid w:val="00DF57D2"/>
    <w:rsid w:val="00DF6060"/>
    <w:rsid w:val="00DF7D49"/>
    <w:rsid w:val="00E032E8"/>
    <w:rsid w:val="00E05B03"/>
    <w:rsid w:val="00E125EC"/>
    <w:rsid w:val="00E12896"/>
    <w:rsid w:val="00E132FF"/>
    <w:rsid w:val="00E150FB"/>
    <w:rsid w:val="00E15227"/>
    <w:rsid w:val="00E15B28"/>
    <w:rsid w:val="00E16960"/>
    <w:rsid w:val="00E1733F"/>
    <w:rsid w:val="00E213B7"/>
    <w:rsid w:val="00E217E8"/>
    <w:rsid w:val="00E21F2E"/>
    <w:rsid w:val="00E22C74"/>
    <w:rsid w:val="00E2499C"/>
    <w:rsid w:val="00E24F7B"/>
    <w:rsid w:val="00E25CE5"/>
    <w:rsid w:val="00E262B2"/>
    <w:rsid w:val="00E27FF6"/>
    <w:rsid w:val="00E27FF8"/>
    <w:rsid w:val="00E30FB9"/>
    <w:rsid w:val="00E3198A"/>
    <w:rsid w:val="00E321A5"/>
    <w:rsid w:val="00E328EB"/>
    <w:rsid w:val="00E32E91"/>
    <w:rsid w:val="00E32F73"/>
    <w:rsid w:val="00E34D9F"/>
    <w:rsid w:val="00E36543"/>
    <w:rsid w:val="00E4105F"/>
    <w:rsid w:val="00E4189E"/>
    <w:rsid w:val="00E431BE"/>
    <w:rsid w:val="00E45049"/>
    <w:rsid w:val="00E46FBD"/>
    <w:rsid w:val="00E471C7"/>
    <w:rsid w:val="00E47B45"/>
    <w:rsid w:val="00E47B9C"/>
    <w:rsid w:val="00E5078E"/>
    <w:rsid w:val="00E50EE9"/>
    <w:rsid w:val="00E51F0A"/>
    <w:rsid w:val="00E53CE3"/>
    <w:rsid w:val="00E5446C"/>
    <w:rsid w:val="00E55B91"/>
    <w:rsid w:val="00E56533"/>
    <w:rsid w:val="00E61463"/>
    <w:rsid w:val="00E61D3D"/>
    <w:rsid w:val="00E62A62"/>
    <w:rsid w:val="00E63029"/>
    <w:rsid w:val="00E64468"/>
    <w:rsid w:val="00E645CB"/>
    <w:rsid w:val="00E654EA"/>
    <w:rsid w:val="00E67BAD"/>
    <w:rsid w:val="00E67E40"/>
    <w:rsid w:val="00E70088"/>
    <w:rsid w:val="00E700B7"/>
    <w:rsid w:val="00E7060D"/>
    <w:rsid w:val="00E70AA0"/>
    <w:rsid w:val="00E72437"/>
    <w:rsid w:val="00E72DF6"/>
    <w:rsid w:val="00E74790"/>
    <w:rsid w:val="00E752C4"/>
    <w:rsid w:val="00E75D57"/>
    <w:rsid w:val="00E76EFD"/>
    <w:rsid w:val="00E77FCA"/>
    <w:rsid w:val="00E8012A"/>
    <w:rsid w:val="00E802CA"/>
    <w:rsid w:val="00E8267E"/>
    <w:rsid w:val="00E82F4D"/>
    <w:rsid w:val="00E83C02"/>
    <w:rsid w:val="00E876A4"/>
    <w:rsid w:val="00E90599"/>
    <w:rsid w:val="00E92B2B"/>
    <w:rsid w:val="00E949B3"/>
    <w:rsid w:val="00E97525"/>
    <w:rsid w:val="00EA3975"/>
    <w:rsid w:val="00EA485B"/>
    <w:rsid w:val="00EA7165"/>
    <w:rsid w:val="00EA7923"/>
    <w:rsid w:val="00EA7A36"/>
    <w:rsid w:val="00EB5082"/>
    <w:rsid w:val="00EB5CA1"/>
    <w:rsid w:val="00EB5E69"/>
    <w:rsid w:val="00EB7170"/>
    <w:rsid w:val="00EB7FF0"/>
    <w:rsid w:val="00EC11F5"/>
    <w:rsid w:val="00EC30CA"/>
    <w:rsid w:val="00EC38BC"/>
    <w:rsid w:val="00EC43E7"/>
    <w:rsid w:val="00EC5180"/>
    <w:rsid w:val="00EC711D"/>
    <w:rsid w:val="00ED0CE4"/>
    <w:rsid w:val="00ED33A9"/>
    <w:rsid w:val="00ED467B"/>
    <w:rsid w:val="00ED58A8"/>
    <w:rsid w:val="00ED6031"/>
    <w:rsid w:val="00ED6BDE"/>
    <w:rsid w:val="00ED7341"/>
    <w:rsid w:val="00EE12A2"/>
    <w:rsid w:val="00EE178E"/>
    <w:rsid w:val="00EE3F24"/>
    <w:rsid w:val="00EE54B3"/>
    <w:rsid w:val="00EE5E42"/>
    <w:rsid w:val="00EE6051"/>
    <w:rsid w:val="00EE7FFB"/>
    <w:rsid w:val="00EF0470"/>
    <w:rsid w:val="00EF0A19"/>
    <w:rsid w:val="00EF18D4"/>
    <w:rsid w:val="00EF18F4"/>
    <w:rsid w:val="00EF382B"/>
    <w:rsid w:val="00EF51F1"/>
    <w:rsid w:val="00EF572A"/>
    <w:rsid w:val="00EF73C9"/>
    <w:rsid w:val="00F00126"/>
    <w:rsid w:val="00F0033D"/>
    <w:rsid w:val="00F029A5"/>
    <w:rsid w:val="00F02D5F"/>
    <w:rsid w:val="00F02FF2"/>
    <w:rsid w:val="00F03FE2"/>
    <w:rsid w:val="00F040C1"/>
    <w:rsid w:val="00F04B73"/>
    <w:rsid w:val="00F05199"/>
    <w:rsid w:val="00F05995"/>
    <w:rsid w:val="00F0610A"/>
    <w:rsid w:val="00F06541"/>
    <w:rsid w:val="00F06BA9"/>
    <w:rsid w:val="00F11D68"/>
    <w:rsid w:val="00F13A25"/>
    <w:rsid w:val="00F1505E"/>
    <w:rsid w:val="00F15DB0"/>
    <w:rsid w:val="00F167D6"/>
    <w:rsid w:val="00F16CFC"/>
    <w:rsid w:val="00F20AB8"/>
    <w:rsid w:val="00F252B8"/>
    <w:rsid w:val="00F26550"/>
    <w:rsid w:val="00F3212D"/>
    <w:rsid w:val="00F341A0"/>
    <w:rsid w:val="00F35636"/>
    <w:rsid w:val="00F357D1"/>
    <w:rsid w:val="00F36665"/>
    <w:rsid w:val="00F36CD2"/>
    <w:rsid w:val="00F37821"/>
    <w:rsid w:val="00F378D2"/>
    <w:rsid w:val="00F4102D"/>
    <w:rsid w:val="00F437AB"/>
    <w:rsid w:val="00F439C7"/>
    <w:rsid w:val="00F439D6"/>
    <w:rsid w:val="00F44C97"/>
    <w:rsid w:val="00F45FB3"/>
    <w:rsid w:val="00F463C8"/>
    <w:rsid w:val="00F4647F"/>
    <w:rsid w:val="00F508F6"/>
    <w:rsid w:val="00F52570"/>
    <w:rsid w:val="00F53F1E"/>
    <w:rsid w:val="00F542CA"/>
    <w:rsid w:val="00F544FC"/>
    <w:rsid w:val="00F54844"/>
    <w:rsid w:val="00F55330"/>
    <w:rsid w:val="00F61205"/>
    <w:rsid w:val="00F62313"/>
    <w:rsid w:val="00F632BF"/>
    <w:rsid w:val="00F643F1"/>
    <w:rsid w:val="00F64810"/>
    <w:rsid w:val="00F65784"/>
    <w:rsid w:val="00F664D2"/>
    <w:rsid w:val="00F66876"/>
    <w:rsid w:val="00F66D5C"/>
    <w:rsid w:val="00F70413"/>
    <w:rsid w:val="00F71D15"/>
    <w:rsid w:val="00F72E14"/>
    <w:rsid w:val="00F74310"/>
    <w:rsid w:val="00F74457"/>
    <w:rsid w:val="00F74DA1"/>
    <w:rsid w:val="00F75241"/>
    <w:rsid w:val="00F807FC"/>
    <w:rsid w:val="00F8279D"/>
    <w:rsid w:val="00F829F4"/>
    <w:rsid w:val="00F85D8C"/>
    <w:rsid w:val="00F87013"/>
    <w:rsid w:val="00F87CC3"/>
    <w:rsid w:val="00F90828"/>
    <w:rsid w:val="00F9383A"/>
    <w:rsid w:val="00F96611"/>
    <w:rsid w:val="00F96F69"/>
    <w:rsid w:val="00F971B9"/>
    <w:rsid w:val="00FA0C70"/>
    <w:rsid w:val="00FA1D65"/>
    <w:rsid w:val="00FA41D5"/>
    <w:rsid w:val="00FA44DC"/>
    <w:rsid w:val="00FA6C60"/>
    <w:rsid w:val="00FA7B0B"/>
    <w:rsid w:val="00FB1138"/>
    <w:rsid w:val="00FB120F"/>
    <w:rsid w:val="00FB12D6"/>
    <w:rsid w:val="00FB1A03"/>
    <w:rsid w:val="00FB44BA"/>
    <w:rsid w:val="00FB4FEA"/>
    <w:rsid w:val="00FB5CCA"/>
    <w:rsid w:val="00FB6D4A"/>
    <w:rsid w:val="00FB7EDB"/>
    <w:rsid w:val="00FC058D"/>
    <w:rsid w:val="00FC0DB2"/>
    <w:rsid w:val="00FC0EC2"/>
    <w:rsid w:val="00FC21E0"/>
    <w:rsid w:val="00FC31EB"/>
    <w:rsid w:val="00FC3A64"/>
    <w:rsid w:val="00FC41B1"/>
    <w:rsid w:val="00FC5754"/>
    <w:rsid w:val="00FC5956"/>
    <w:rsid w:val="00FC5E2E"/>
    <w:rsid w:val="00FC6F18"/>
    <w:rsid w:val="00FC7937"/>
    <w:rsid w:val="00FD2A52"/>
    <w:rsid w:val="00FD317E"/>
    <w:rsid w:val="00FD431B"/>
    <w:rsid w:val="00FD6599"/>
    <w:rsid w:val="00FD7E0D"/>
    <w:rsid w:val="00FE131A"/>
    <w:rsid w:val="00FE16E6"/>
    <w:rsid w:val="00FE3E1F"/>
    <w:rsid w:val="00FE50E2"/>
    <w:rsid w:val="00FE60C8"/>
    <w:rsid w:val="00FE767D"/>
    <w:rsid w:val="00FE7B29"/>
    <w:rsid w:val="00FF04C1"/>
    <w:rsid w:val="00FF273B"/>
    <w:rsid w:val="00FF39C1"/>
    <w:rsid w:val="00FF3ED9"/>
    <w:rsid w:val="00FF4F5E"/>
    <w:rsid w:val="00FF6971"/>
    <w:rsid w:val="00FF7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650F7"/>
  <w14:defaultImageDpi w14:val="300"/>
  <w15:docId w15:val="{1C20676B-CD1A-3D45-930B-94003B9C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25CE"/>
    <w:rPr>
      <w:rFonts w:eastAsiaTheme="minorHAns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125CE"/>
    <w:pPr>
      <w:tabs>
        <w:tab w:val="center" w:pos="4536"/>
        <w:tab w:val="right" w:pos="9072"/>
      </w:tabs>
    </w:pPr>
  </w:style>
  <w:style w:type="character" w:customStyle="1" w:styleId="En-tteCar">
    <w:name w:val="En-tête Car"/>
    <w:basedOn w:val="Policepardfaut"/>
    <w:link w:val="En-tte"/>
    <w:uiPriority w:val="99"/>
    <w:rsid w:val="007125CE"/>
  </w:style>
  <w:style w:type="paragraph" w:styleId="Pieddepage">
    <w:name w:val="footer"/>
    <w:basedOn w:val="Normal"/>
    <w:link w:val="PieddepageCar"/>
    <w:uiPriority w:val="99"/>
    <w:unhideWhenUsed/>
    <w:rsid w:val="007125CE"/>
    <w:pPr>
      <w:tabs>
        <w:tab w:val="center" w:pos="4536"/>
        <w:tab w:val="right" w:pos="9072"/>
      </w:tabs>
    </w:pPr>
  </w:style>
  <w:style w:type="character" w:customStyle="1" w:styleId="PieddepageCar">
    <w:name w:val="Pied de page Car"/>
    <w:basedOn w:val="Policepardfaut"/>
    <w:link w:val="Pieddepage"/>
    <w:uiPriority w:val="99"/>
    <w:rsid w:val="007125CE"/>
  </w:style>
  <w:style w:type="paragraph" w:styleId="Textedebulles">
    <w:name w:val="Balloon Text"/>
    <w:basedOn w:val="Normal"/>
    <w:link w:val="TextedebullesCar"/>
    <w:uiPriority w:val="99"/>
    <w:semiHidden/>
    <w:unhideWhenUsed/>
    <w:rsid w:val="007125C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25CE"/>
    <w:rPr>
      <w:rFonts w:ascii="Lucida Grande" w:hAnsi="Lucida Grande" w:cs="Lucida Grande"/>
      <w:sz w:val="18"/>
      <w:szCs w:val="18"/>
    </w:rPr>
  </w:style>
  <w:style w:type="character" w:styleId="Marquedecommentaire">
    <w:name w:val="annotation reference"/>
    <w:basedOn w:val="Policepardfaut"/>
    <w:uiPriority w:val="99"/>
    <w:semiHidden/>
    <w:unhideWhenUsed/>
    <w:rsid w:val="0005284D"/>
    <w:rPr>
      <w:sz w:val="16"/>
      <w:szCs w:val="16"/>
    </w:rPr>
  </w:style>
  <w:style w:type="paragraph" w:styleId="Commentaire">
    <w:name w:val="annotation text"/>
    <w:basedOn w:val="Normal"/>
    <w:link w:val="CommentaireCar"/>
    <w:uiPriority w:val="99"/>
    <w:semiHidden/>
    <w:unhideWhenUsed/>
    <w:rsid w:val="0005284D"/>
    <w:rPr>
      <w:sz w:val="20"/>
      <w:szCs w:val="20"/>
    </w:rPr>
  </w:style>
  <w:style w:type="character" w:customStyle="1" w:styleId="CommentaireCar">
    <w:name w:val="Commentaire Car"/>
    <w:basedOn w:val="Policepardfaut"/>
    <w:link w:val="Commentaire"/>
    <w:uiPriority w:val="99"/>
    <w:semiHidden/>
    <w:rsid w:val="0005284D"/>
    <w:rPr>
      <w:sz w:val="20"/>
      <w:szCs w:val="20"/>
    </w:rPr>
  </w:style>
  <w:style w:type="paragraph" w:styleId="Objetducommentaire">
    <w:name w:val="annotation subject"/>
    <w:basedOn w:val="Commentaire"/>
    <w:next w:val="Commentaire"/>
    <w:link w:val="ObjetducommentaireCar"/>
    <w:uiPriority w:val="99"/>
    <w:semiHidden/>
    <w:unhideWhenUsed/>
    <w:rsid w:val="0005284D"/>
    <w:rPr>
      <w:b/>
      <w:bCs/>
    </w:rPr>
  </w:style>
  <w:style w:type="character" w:customStyle="1" w:styleId="ObjetducommentaireCar">
    <w:name w:val="Objet du commentaire Car"/>
    <w:basedOn w:val="CommentaireCar"/>
    <w:link w:val="Objetducommentaire"/>
    <w:uiPriority w:val="99"/>
    <w:semiHidden/>
    <w:rsid w:val="0005284D"/>
    <w:rPr>
      <w:b/>
      <w:bCs/>
      <w:sz w:val="20"/>
      <w:szCs w:val="20"/>
    </w:rPr>
  </w:style>
  <w:style w:type="paragraph" w:styleId="Sansinterligne">
    <w:name w:val="No Spacing"/>
    <w:uiPriority w:val="1"/>
    <w:qFormat/>
    <w:rsid w:val="009B1F38"/>
    <w:rPr>
      <w:rFonts w:eastAsiaTheme="minorHAnsi"/>
      <w:sz w:val="22"/>
      <w:szCs w:val="22"/>
      <w:lang w:eastAsia="en-US"/>
    </w:rPr>
  </w:style>
  <w:style w:type="paragraph" w:customStyle="1" w:styleId="PITextkrper">
    <w:name w:val="PI_Textkörper"/>
    <w:basedOn w:val="Normal"/>
    <w:link w:val="PITextkrperZchn"/>
    <w:rsid w:val="00E56533"/>
    <w:pPr>
      <w:overflowPunct w:val="0"/>
      <w:autoSpaceDE w:val="0"/>
      <w:autoSpaceDN w:val="0"/>
      <w:adjustRightInd w:val="0"/>
      <w:spacing w:after="120" w:line="280" w:lineRule="exact"/>
      <w:jc w:val="both"/>
      <w:textAlignment w:val="baseline"/>
    </w:pPr>
    <w:rPr>
      <w:rFonts w:ascii="Arial" w:eastAsia="Times New Roman" w:hAnsi="Arial" w:cs="Times New Roman"/>
      <w:sz w:val="22"/>
      <w:szCs w:val="22"/>
      <w:lang w:val="de-CH" w:eastAsia="de-DE"/>
    </w:rPr>
  </w:style>
  <w:style w:type="paragraph" w:customStyle="1" w:styleId="PIAbspann">
    <w:name w:val="PI_Abspann"/>
    <w:basedOn w:val="Normal"/>
    <w:rsid w:val="00E56533"/>
    <w:pPr>
      <w:overflowPunct w:val="0"/>
      <w:autoSpaceDE w:val="0"/>
      <w:autoSpaceDN w:val="0"/>
      <w:adjustRightInd w:val="0"/>
      <w:spacing w:after="120" w:line="280" w:lineRule="exact"/>
      <w:jc w:val="both"/>
      <w:textAlignment w:val="baseline"/>
    </w:pPr>
    <w:rPr>
      <w:rFonts w:ascii="Arial" w:eastAsia="Times New Roman" w:hAnsi="Arial" w:cs="Arial"/>
      <w:sz w:val="18"/>
      <w:szCs w:val="18"/>
      <w:lang w:val="de-CH" w:eastAsia="de-DE"/>
    </w:rPr>
  </w:style>
  <w:style w:type="character" w:styleId="Lienhypertexte">
    <w:name w:val="Hyperlink"/>
    <w:uiPriority w:val="99"/>
    <w:rsid w:val="00E56533"/>
    <w:rPr>
      <w:rFonts w:cs="Times New Roman"/>
      <w:color w:val="0000FF"/>
      <w:u w:val="single"/>
    </w:rPr>
  </w:style>
  <w:style w:type="paragraph" w:styleId="Corpsdetexte">
    <w:name w:val="Body Text"/>
    <w:basedOn w:val="Normal"/>
    <w:link w:val="CorpsdetexteCar"/>
    <w:uiPriority w:val="99"/>
    <w:rsid w:val="00E56533"/>
    <w:rPr>
      <w:rFonts w:ascii="Arial" w:eastAsia="Times New Roman" w:hAnsi="Arial" w:cs="Times New Roman"/>
      <w:b/>
      <w:bCs/>
      <w:color w:val="515151"/>
      <w:sz w:val="18"/>
      <w:szCs w:val="18"/>
      <w:lang w:val="x-none" w:eastAsia="x-none"/>
    </w:rPr>
  </w:style>
  <w:style w:type="character" w:customStyle="1" w:styleId="CorpsdetexteCar">
    <w:name w:val="Corps de texte Car"/>
    <w:basedOn w:val="Policepardfaut"/>
    <w:link w:val="Corpsdetexte"/>
    <w:uiPriority w:val="99"/>
    <w:rsid w:val="00E56533"/>
    <w:rPr>
      <w:rFonts w:ascii="Arial" w:eastAsia="Times New Roman" w:hAnsi="Arial" w:cs="Times New Roman"/>
      <w:b/>
      <w:bCs/>
      <w:color w:val="515151"/>
      <w:sz w:val="18"/>
      <w:szCs w:val="18"/>
      <w:lang w:val="x-none" w:eastAsia="x-none"/>
    </w:rPr>
  </w:style>
  <w:style w:type="character" w:customStyle="1" w:styleId="PITextkrperZchn">
    <w:name w:val="PI_Textkörper Zchn"/>
    <w:link w:val="PITextkrper"/>
    <w:locked/>
    <w:rsid w:val="00E56533"/>
    <w:rPr>
      <w:rFonts w:ascii="Arial" w:eastAsia="Times New Roman" w:hAnsi="Arial" w:cs="Times New Roman"/>
      <w:sz w:val="22"/>
      <w:szCs w:val="22"/>
      <w:lang w:val="de-CH" w:eastAsia="de-DE"/>
    </w:rPr>
  </w:style>
  <w:style w:type="character" w:customStyle="1" w:styleId="Mentionnonrsolue1">
    <w:name w:val="Mention non résolue1"/>
    <w:basedOn w:val="Policepardfaut"/>
    <w:uiPriority w:val="99"/>
    <w:semiHidden/>
    <w:unhideWhenUsed/>
    <w:rsid w:val="00C315E5"/>
    <w:rPr>
      <w:color w:val="605E5C"/>
      <w:shd w:val="clear" w:color="auto" w:fill="E1DFDD"/>
    </w:rPr>
  </w:style>
  <w:style w:type="paragraph" w:customStyle="1" w:styleId="PILead">
    <w:name w:val="PI_Lead"/>
    <w:basedOn w:val="PITextkrper"/>
    <w:rsid w:val="0029346A"/>
    <w:rPr>
      <w:b/>
      <w:bCs/>
      <w:lang w:val="de-DE"/>
    </w:rPr>
  </w:style>
  <w:style w:type="paragraph" w:styleId="Rvision">
    <w:name w:val="Revision"/>
    <w:hidden/>
    <w:uiPriority w:val="99"/>
    <w:semiHidden/>
    <w:rsid w:val="00D3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7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1842</Words>
  <Characters>10132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Comcordance</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Albet</dc:creator>
  <cp:lastModifiedBy>Veronique Albet</cp:lastModifiedBy>
  <cp:revision>10</cp:revision>
  <cp:lastPrinted>2020-11-18T12:03:00Z</cp:lastPrinted>
  <dcterms:created xsi:type="dcterms:W3CDTF">2021-06-08T14:54:00Z</dcterms:created>
  <dcterms:modified xsi:type="dcterms:W3CDTF">2021-06-17T15:09:00Z</dcterms:modified>
</cp:coreProperties>
</file>