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CDBC" w14:textId="77777777" w:rsidR="00B440E6" w:rsidRDefault="00527CD4" w:rsidP="00B440E6">
      <w:pPr>
        <w:pStyle w:val="En-tte"/>
        <w:rPr>
          <w:rFonts w:ascii="Helvetica" w:hAnsi="Helvetica"/>
          <w:color w:val="FF0000"/>
          <w:sz w:val="24"/>
          <w:szCs w:val="24"/>
        </w:rPr>
      </w:pPr>
      <w:r>
        <w:rPr>
          <w:rFonts w:ascii="Helvetica" w:hAnsi="Helvetica"/>
          <w:noProof/>
          <w:sz w:val="24"/>
          <w:szCs w:val="24"/>
          <w:lang w:eastAsia="fr-FR"/>
        </w:rPr>
        <w:drawing>
          <wp:anchor distT="0" distB="0" distL="114300" distR="114300" simplePos="0" relativeHeight="251656192" behindDoc="0" locked="0" layoutInCell="1" allowOverlap="1" wp14:anchorId="71B36AF7" wp14:editId="0B1B8A48">
            <wp:simplePos x="0" y="0"/>
            <wp:positionH relativeFrom="column">
              <wp:posOffset>-211455</wp:posOffset>
            </wp:positionH>
            <wp:positionV relativeFrom="margin">
              <wp:posOffset>-180975</wp:posOffset>
            </wp:positionV>
            <wp:extent cx="2514600" cy="591185"/>
            <wp:effectExtent l="0" t="0" r="0" b="0"/>
            <wp:wrapSquare wrapText="bothSides"/>
            <wp:docPr id="3" name="Image 3" descr="BUCCII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UCCIIN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A70BF" w14:textId="77777777" w:rsidR="00B440E6" w:rsidRDefault="00B440E6" w:rsidP="00B440E6">
      <w:pPr>
        <w:pStyle w:val="En-tte"/>
        <w:rPr>
          <w:rFonts w:ascii="Helvetica" w:hAnsi="Helvetica"/>
          <w:color w:val="FF0000"/>
          <w:sz w:val="24"/>
          <w:szCs w:val="24"/>
        </w:rPr>
      </w:pPr>
    </w:p>
    <w:p w14:paraId="75444C37" w14:textId="77777777" w:rsidR="00B440E6" w:rsidRDefault="00B440E6" w:rsidP="00B440E6">
      <w:pPr>
        <w:pStyle w:val="En-tte"/>
        <w:rPr>
          <w:rFonts w:ascii="Helvetica" w:hAnsi="Helvetica"/>
          <w:color w:val="FF0000"/>
          <w:sz w:val="24"/>
          <w:szCs w:val="24"/>
        </w:rPr>
      </w:pPr>
    </w:p>
    <w:p w14:paraId="582CCB7F" w14:textId="77777777" w:rsidR="00B440E6" w:rsidRPr="00D53CF5" w:rsidRDefault="00B440E6" w:rsidP="00B440E6">
      <w:pPr>
        <w:pStyle w:val="En-tte"/>
        <w:ind w:left="-284"/>
        <w:rPr>
          <w:rFonts w:ascii="Helvetica" w:hAnsi="Helvetica"/>
        </w:rPr>
      </w:pPr>
      <w:r>
        <w:rPr>
          <w:rFonts w:ascii="Helvetica" w:hAnsi="Helvetica"/>
          <w:color w:val="FF0000"/>
          <w:sz w:val="24"/>
          <w:szCs w:val="24"/>
        </w:rPr>
        <w:t>F</w:t>
      </w:r>
      <w:r w:rsidRPr="005456C5">
        <w:rPr>
          <w:rFonts w:ascii="Helvetica" w:hAnsi="Helvetica"/>
          <w:color w:val="FF0000"/>
          <w:sz w:val="24"/>
          <w:szCs w:val="24"/>
        </w:rPr>
        <w:t>OURNISSEUR DE VALEUR AJOUTEE</w:t>
      </w:r>
      <w:r w:rsidRPr="005456C5">
        <w:rPr>
          <w:rFonts w:ascii="Helvetica" w:hAnsi="Helvetica"/>
          <w:color w:val="FF0000"/>
          <w:sz w:val="24"/>
          <w:szCs w:val="24"/>
        </w:rPr>
        <w:tab/>
      </w:r>
      <w:r w:rsidRPr="005456C5">
        <w:rPr>
          <w:rFonts w:ascii="Helvetica" w:hAnsi="Helvetica"/>
          <w:color w:val="FF0000"/>
          <w:sz w:val="24"/>
          <w:szCs w:val="24"/>
        </w:rPr>
        <w:tab/>
      </w:r>
      <w:r>
        <w:rPr>
          <w:rFonts w:ascii="Helvetica" w:hAnsi="Helvetica"/>
          <w:sz w:val="24"/>
          <w:szCs w:val="24"/>
        </w:rPr>
        <w:tab/>
        <w:t xml:space="preserve">                          </w:t>
      </w:r>
      <w:r w:rsidRPr="00D53CF5">
        <w:rPr>
          <w:rFonts w:ascii="Helvetica" w:hAnsi="Helvetica"/>
          <w:color w:val="FF0000"/>
        </w:rPr>
        <w:t>PERIPHERIQUES MACHINES – AUTOMATISATION &amp; PROCESS - CONTROLE</w:t>
      </w:r>
    </w:p>
    <w:p w14:paraId="4987A82B" w14:textId="77777777" w:rsidR="00B440E6" w:rsidRDefault="00B440E6" w:rsidP="00B440E6">
      <w:pPr>
        <w:pStyle w:val="En-tte"/>
        <w:rPr>
          <w:rFonts w:ascii="Helvetica" w:hAnsi="Helvetica"/>
          <w:sz w:val="24"/>
          <w:szCs w:val="24"/>
        </w:rPr>
      </w:pPr>
    </w:p>
    <w:p w14:paraId="744B5C13" w14:textId="77777777" w:rsidR="00B440E6" w:rsidRPr="002D737F" w:rsidRDefault="00527CD4" w:rsidP="00AE01B7">
      <w:pPr>
        <w:spacing w:line="276" w:lineRule="auto"/>
        <w:ind w:right="708"/>
        <w:rPr>
          <w:rFonts w:ascii="Helvetica" w:hAnsi="Helvetica"/>
          <w:sz w:val="24"/>
          <w:szCs w:val="24"/>
        </w:rPr>
      </w:pPr>
      <w:r w:rsidRPr="00B440E6">
        <w:rPr>
          <w:noProof/>
          <w:color w:val="FF0000"/>
          <w:lang w:eastAsia="fr-FR"/>
        </w:rPr>
        <mc:AlternateContent>
          <mc:Choice Requires="wps">
            <w:drawing>
              <wp:anchor distT="0" distB="0" distL="114300" distR="114300" simplePos="0" relativeHeight="251657216" behindDoc="0" locked="0" layoutInCell="1" allowOverlap="1" wp14:anchorId="3A94AC12" wp14:editId="749A060D">
                <wp:simplePos x="0" y="0"/>
                <wp:positionH relativeFrom="column">
                  <wp:posOffset>-211455</wp:posOffset>
                </wp:positionH>
                <wp:positionV relativeFrom="paragraph">
                  <wp:posOffset>6985</wp:posOffset>
                </wp:positionV>
                <wp:extent cx="4572000" cy="0"/>
                <wp:effectExtent l="50800" t="38100" r="12700" b="6350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0" cy="0"/>
                        </a:xfrm>
                        <a:prstGeom prst="line">
                          <a:avLst/>
                        </a:prstGeom>
                        <a:noFill/>
                        <a:ln w="25400">
                          <a:solidFill>
                            <a:srgbClr val="FF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01ED" id="Connecteur droit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55pt" to="34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R1XQIAAMsEAAAOAAAAZHJzL2Uyb0RvYy54bWysVMGO2jAQvVfqP1i5QxI27EK0YVUR6GXb&#10;om6rno3tEKuObdmGsKr67zvjAC3dS1VVSJbH4zy/N/OG+4djp8hBOC+NrpJ8nCVEaGa41Lsq+fpl&#10;PZolxAeqOVVGiyp5Fj55WLx9c9/bUkxMaxQXjgCI9mVvq6QNwZZp6lkrOurHxgoNyca4jgYI3S7l&#10;jvaA3ql0kmW3aW8ct84w4T2c1kMyWUT8phEsfGoaLwJRVQLcQlxdXLe4pot7Wu4cta1kJxr0H1h0&#10;VGp49AJV00DJ3slXUJ1kznjThDEzXWqaRjIRNYCaPPtDzVNLrYhaoDjeXsrk/x8s+3jYOCI59C4h&#10;mnbQoqXRGuom9o5wZ2QgOVapt76Ey0u9caiTHfWTfTTsu4dcepXEwFtA3fYfDAdAug8mFufYuA4/&#10;BtnkGHvwfOmBOAbC4LCY3kFfoVXsnEtpef7QOh/eC9MR3FSJkhrLQ0t6ePQBidDyfAWPtVlLpWKL&#10;lSZ9lUymBUBjyhslOWZj4HbbpXLkQMEl6zU8H40BaFfXnNlrHtFaQfnqtA9UqmEP95VGPBGNB5Qw&#10;MPsg3FPLe7JVe/eZQqmBBCrkEkWg2hiAK5FejJwJ32RoowGwRK9YzjL8DeKVbenA/eZuPp9jt5D6&#10;ICruLxxidEUP6n4iih2Ilv0xz+ar2WpWjIrJ7WpUZHU9erdeFqPbdX43rW/q5bLOf+LbeVG2knOh&#10;sZLn8cmLv7PnaZAH418G6NKz9Bp9YH6EkoK2M+loPPTa4M+t4c8bh/LRgzAx8fJpunEkf4/jrV//&#10;QYsXAAAA//8DAFBLAwQUAAYACAAAACEAz+YKeuQAAAAMAQAADwAAAGRycy9kb3ducmV2LnhtbEyP&#10;QUvDQBCF74L/YRnBi7SbNBBjmk3RigiiaFspeptm1ySYnQ3ZbRv/vaMXvQw8vpk37xWL0XbiYAbf&#10;OlIQTyMQhiqnW6oVvG7uJhkIH5A0do6Mgi/jYVGenhSYa3eklTmsQy3YhHyOCpoQ+lxKXzXGop+6&#10;3hCzDzdYDCyHWuoBj2xuOzmLolRabIk/NNibZWOqz/XeKni/3z5tV/Hyubl4eNtc4Usmb2aPSp2f&#10;jbdzHtdzEMGM4e8Cfjpwfig52M7tSXvRKZgkScKrDGIQzNMsvQSx+9WyLOT/EuU3AAAA//8DAFBL&#10;AQItABQABgAIAAAAIQC2gziS/gAAAOEBAAATAAAAAAAAAAAAAAAAAAAAAABbQ29udGVudF9UeXBl&#10;c10ueG1sUEsBAi0AFAAGAAgAAAAhADj9If/WAAAAlAEAAAsAAAAAAAAAAAAAAAAALwEAAF9yZWxz&#10;Ly5yZWxzUEsBAi0AFAAGAAgAAAAhAFFbVHVdAgAAywQAAA4AAAAAAAAAAAAAAAAALgIAAGRycy9l&#10;Mm9Eb2MueG1sUEsBAi0AFAAGAAgAAAAhAM/mCnrkAAAADAEAAA8AAAAAAAAAAAAAAAAAtwQAAGRy&#10;cy9kb3ducmV2LnhtbFBLBQYAAAAABAAEAPMAAADIBQAAAAA=&#10;" strokecolor="red" strokeweight="2pt">
                <v:shadow on="t" opacity="24903f" origin=",.5" offset="0,.55556mm"/>
                <o:lock v:ext="edit" shapetype="f"/>
              </v:line>
            </w:pict>
          </mc:Fallback>
        </mc:AlternateContent>
      </w:r>
    </w:p>
    <w:p w14:paraId="0A1838AC" w14:textId="77777777" w:rsidR="00FB1560" w:rsidRPr="002D737F" w:rsidRDefault="00136649" w:rsidP="00AE01B7">
      <w:pPr>
        <w:spacing w:line="276" w:lineRule="auto"/>
        <w:ind w:right="708"/>
        <w:rPr>
          <w:rFonts w:ascii="Helvetica" w:hAnsi="Helvetica"/>
          <w:b/>
          <w:sz w:val="28"/>
          <w:szCs w:val="28"/>
        </w:rPr>
      </w:pPr>
      <w:r>
        <w:rPr>
          <w:rFonts w:ascii="Helvetica" w:hAnsi="Helvetica"/>
          <w:b/>
          <w:sz w:val="28"/>
          <w:szCs w:val="28"/>
        </w:rPr>
        <w:t>INFORMATION PRESSE</w:t>
      </w:r>
    </w:p>
    <w:p w14:paraId="5E42C406" w14:textId="77777777" w:rsidR="00AD31AA" w:rsidRDefault="00AD31AA" w:rsidP="0099255D">
      <w:pPr>
        <w:spacing w:line="276" w:lineRule="auto"/>
        <w:ind w:right="708"/>
        <w:jc w:val="center"/>
        <w:rPr>
          <w:rFonts w:ascii="Helvetica" w:hAnsi="Helvetica"/>
          <w:b/>
          <w:sz w:val="32"/>
          <w:szCs w:val="32"/>
        </w:rPr>
      </w:pPr>
    </w:p>
    <w:p w14:paraId="4266F418" w14:textId="77777777" w:rsidR="005D408E" w:rsidRDefault="005D408E" w:rsidP="00A700D5">
      <w:pPr>
        <w:tabs>
          <w:tab w:val="left" w:pos="9214"/>
        </w:tabs>
        <w:spacing w:line="276" w:lineRule="auto"/>
        <w:jc w:val="center"/>
        <w:rPr>
          <w:rFonts w:ascii="Helvetica" w:hAnsi="Helvetica"/>
          <w:b/>
          <w:sz w:val="32"/>
          <w:szCs w:val="32"/>
        </w:rPr>
      </w:pPr>
    </w:p>
    <w:p w14:paraId="02AF155D" w14:textId="77777777" w:rsidR="00ED235B" w:rsidRDefault="00ED235B" w:rsidP="003A5A3C">
      <w:pPr>
        <w:spacing w:line="276" w:lineRule="auto"/>
        <w:ind w:right="708"/>
        <w:jc w:val="center"/>
        <w:rPr>
          <w:rFonts w:ascii="Helvetica" w:hAnsi="Helvetica"/>
          <w:b/>
          <w:sz w:val="32"/>
          <w:szCs w:val="32"/>
        </w:rPr>
      </w:pPr>
    </w:p>
    <w:p w14:paraId="11D33FB2" w14:textId="77777777" w:rsidR="00337C02" w:rsidRDefault="00337C02" w:rsidP="00E811E0">
      <w:pPr>
        <w:spacing w:line="276" w:lineRule="auto"/>
        <w:ind w:right="708"/>
        <w:jc w:val="center"/>
        <w:rPr>
          <w:rFonts w:ascii="Helvetica" w:hAnsi="Helvetica"/>
          <w:b/>
          <w:sz w:val="32"/>
          <w:szCs w:val="32"/>
        </w:rPr>
      </w:pPr>
    </w:p>
    <w:p w14:paraId="703F37E6" w14:textId="77777777" w:rsidR="00AF6F52" w:rsidRDefault="009718D0" w:rsidP="00E811E0">
      <w:pPr>
        <w:spacing w:line="276" w:lineRule="auto"/>
        <w:ind w:right="708"/>
        <w:jc w:val="center"/>
        <w:rPr>
          <w:rFonts w:ascii="Helvetica" w:hAnsi="Helvetica"/>
          <w:b/>
          <w:sz w:val="32"/>
          <w:szCs w:val="32"/>
        </w:rPr>
      </w:pPr>
      <w:r>
        <w:rPr>
          <w:rFonts w:ascii="Helvetica" w:hAnsi="Helvetica"/>
          <w:b/>
          <w:sz w:val="32"/>
          <w:szCs w:val="32"/>
        </w:rPr>
        <w:t xml:space="preserve">BUCCI Industries France </w:t>
      </w:r>
      <w:r w:rsidR="00AF6F52">
        <w:rPr>
          <w:rFonts w:ascii="Helvetica" w:hAnsi="Helvetica"/>
          <w:b/>
          <w:sz w:val="32"/>
          <w:szCs w:val="32"/>
        </w:rPr>
        <w:t>et la micromécanique</w:t>
      </w:r>
    </w:p>
    <w:p w14:paraId="44507827" w14:textId="0737A79A" w:rsidR="00C2079C" w:rsidRDefault="00AF6F52" w:rsidP="00AF6F52">
      <w:pPr>
        <w:spacing w:line="276" w:lineRule="auto"/>
        <w:ind w:right="708"/>
        <w:jc w:val="center"/>
        <w:rPr>
          <w:rFonts w:ascii="Helvetica" w:hAnsi="Helvetica"/>
          <w:b/>
          <w:sz w:val="32"/>
          <w:szCs w:val="32"/>
        </w:rPr>
      </w:pPr>
      <w:proofErr w:type="gramStart"/>
      <w:r>
        <w:rPr>
          <w:rFonts w:ascii="Helvetica" w:hAnsi="Helvetica"/>
          <w:b/>
          <w:sz w:val="32"/>
          <w:szCs w:val="32"/>
        </w:rPr>
        <w:t>avec</w:t>
      </w:r>
      <w:proofErr w:type="gramEnd"/>
      <w:r>
        <w:rPr>
          <w:rFonts w:ascii="Helvetica" w:hAnsi="Helvetica"/>
          <w:b/>
          <w:sz w:val="32"/>
          <w:szCs w:val="32"/>
        </w:rPr>
        <w:t xml:space="preserve"> </w:t>
      </w:r>
      <w:r w:rsidR="009718D0">
        <w:rPr>
          <w:rFonts w:ascii="Helvetica" w:hAnsi="Helvetica"/>
          <w:b/>
          <w:sz w:val="32"/>
          <w:szCs w:val="32"/>
        </w:rPr>
        <w:t xml:space="preserve">l’embarreur IEMCA </w:t>
      </w:r>
      <w:r w:rsidR="00861917">
        <w:rPr>
          <w:rFonts w:ascii="Helvetica" w:hAnsi="Helvetica"/>
          <w:b/>
          <w:sz w:val="32"/>
          <w:szCs w:val="32"/>
        </w:rPr>
        <w:t>« </w:t>
      </w:r>
      <w:r w:rsidR="009718D0">
        <w:rPr>
          <w:rFonts w:ascii="Helvetica" w:hAnsi="Helvetica"/>
          <w:b/>
          <w:sz w:val="32"/>
          <w:szCs w:val="32"/>
        </w:rPr>
        <w:t xml:space="preserve">Elite </w:t>
      </w:r>
      <w:proofErr w:type="spellStart"/>
      <w:r w:rsidR="009718D0">
        <w:rPr>
          <w:rFonts w:ascii="Helvetica" w:hAnsi="Helvetica"/>
          <w:b/>
          <w:sz w:val="32"/>
          <w:szCs w:val="32"/>
        </w:rPr>
        <w:t>Zero</w:t>
      </w:r>
      <w:proofErr w:type="spellEnd"/>
      <w:r w:rsidR="00861917">
        <w:rPr>
          <w:rFonts w:ascii="Helvetica" w:hAnsi="Helvetica"/>
          <w:b/>
          <w:sz w:val="32"/>
          <w:szCs w:val="32"/>
        </w:rPr>
        <w:t> »</w:t>
      </w:r>
      <w:r w:rsidR="00BE31EB">
        <w:rPr>
          <w:rFonts w:ascii="Helvetica" w:hAnsi="Helvetica"/>
          <w:b/>
          <w:sz w:val="32"/>
          <w:szCs w:val="32"/>
        </w:rPr>
        <w:t> </w:t>
      </w:r>
      <w:r w:rsidR="0025230A">
        <w:rPr>
          <w:rFonts w:ascii="Helvetica" w:hAnsi="Helvetica"/>
          <w:b/>
          <w:sz w:val="32"/>
          <w:szCs w:val="32"/>
        </w:rPr>
        <w:t>haute précision</w:t>
      </w:r>
    </w:p>
    <w:p w14:paraId="5E1E44E9" w14:textId="77777777" w:rsidR="00746BCA" w:rsidRDefault="00746BCA" w:rsidP="00E811E0">
      <w:pPr>
        <w:spacing w:line="276" w:lineRule="auto"/>
        <w:ind w:right="708"/>
        <w:jc w:val="center"/>
        <w:rPr>
          <w:rFonts w:ascii="Helvetica" w:hAnsi="Helvetica"/>
          <w:b/>
          <w:sz w:val="32"/>
          <w:szCs w:val="32"/>
        </w:rPr>
      </w:pPr>
    </w:p>
    <w:p w14:paraId="4A468931" w14:textId="0066EA50" w:rsidR="00746BCA" w:rsidRPr="00AD7534" w:rsidRDefault="00746BCA" w:rsidP="00C2079C">
      <w:pPr>
        <w:spacing w:line="276" w:lineRule="auto"/>
        <w:ind w:right="708"/>
        <w:jc w:val="center"/>
        <w:rPr>
          <w:rFonts w:ascii="Helvetica" w:hAnsi="Helvetica"/>
          <w:sz w:val="24"/>
          <w:szCs w:val="24"/>
        </w:rPr>
      </w:pPr>
      <w:r w:rsidRPr="00AD7534">
        <w:rPr>
          <w:rFonts w:ascii="Helvetica" w:hAnsi="Helvetica"/>
          <w:sz w:val="24"/>
          <w:szCs w:val="24"/>
        </w:rPr>
        <w:t>La seule solution</w:t>
      </w:r>
      <w:r w:rsidR="00AD7534" w:rsidRPr="00AD7534">
        <w:rPr>
          <w:rFonts w:ascii="Helvetica" w:hAnsi="Helvetica"/>
          <w:sz w:val="24"/>
          <w:szCs w:val="24"/>
        </w:rPr>
        <w:t xml:space="preserve"> </w:t>
      </w:r>
      <w:r w:rsidR="007A33FA">
        <w:rPr>
          <w:rFonts w:ascii="Helvetica" w:hAnsi="Helvetica"/>
          <w:sz w:val="24"/>
          <w:szCs w:val="24"/>
        </w:rPr>
        <w:t>existante sur le marché</w:t>
      </w:r>
      <w:r w:rsidRPr="00AD7534">
        <w:rPr>
          <w:rFonts w:ascii="Helvetica" w:hAnsi="Helvetica"/>
          <w:sz w:val="24"/>
          <w:szCs w:val="24"/>
        </w:rPr>
        <w:t xml:space="preserve"> pour les barres de diamètre 0,3mm</w:t>
      </w:r>
    </w:p>
    <w:p w14:paraId="0F0A01E2" w14:textId="77777777" w:rsidR="00B24CCB" w:rsidRPr="00717F5D" w:rsidRDefault="00B24CCB" w:rsidP="00B7158F">
      <w:pPr>
        <w:spacing w:line="276" w:lineRule="auto"/>
        <w:ind w:right="708"/>
        <w:rPr>
          <w:rFonts w:ascii="Helvetica" w:hAnsi="Helvetica"/>
          <w:i/>
          <w:sz w:val="28"/>
          <w:szCs w:val="28"/>
        </w:rPr>
      </w:pPr>
    </w:p>
    <w:p w14:paraId="0DF6EFDB" w14:textId="77777777" w:rsidR="00BB7517" w:rsidRPr="001616C3" w:rsidRDefault="00BB7517" w:rsidP="00737DEC">
      <w:pPr>
        <w:spacing w:line="276" w:lineRule="auto"/>
        <w:ind w:right="708"/>
        <w:rPr>
          <w:rFonts w:ascii="Helvetica" w:hAnsi="Helvetica"/>
          <w:sz w:val="24"/>
          <w:szCs w:val="24"/>
        </w:rPr>
      </w:pPr>
    </w:p>
    <w:p w14:paraId="555C533D" w14:textId="532F3DF6" w:rsidR="00AF6F52" w:rsidRPr="007C2ADF" w:rsidRDefault="00251B44" w:rsidP="003C187C">
      <w:pPr>
        <w:spacing w:line="276" w:lineRule="auto"/>
        <w:ind w:right="708"/>
        <w:jc w:val="both"/>
        <w:rPr>
          <w:rFonts w:ascii="Helvetica" w:hAnsi="Helvetica"/>
          <w:i/>
          <w:sz w:val="24"/>
          <w:szCs w:val="24"/>
        </w:rPr>
      </w:pPr>
      <w:r w:rsidRPr="001616C3">
        <w:rPr>
          <w:rFonts w:ascii="Helvetica" w:hAnsi="Helvetica"/>
          <w:b/>
          <w:i/>
          <w:sz w:val="24"/>
          <w:szCs w:val="24"/>
        </w:rPr>
        <w:t xml:space="preserve">Cluses, le </w:t>
      </w:r>
      <w:r w:rsidR="00500225">
        <w:rPr>
          <w:rFonts w:ascii="Helvetica" w:hAnsi="Helvetica"/>
          <w:b/>
          <w:i/>
          <w:sz w:val="24"/>
          <w:szCs w:val="24"/>
        </w:rPr>
        <w:t>15</w:t>
      </w:r>
      <w:r w:rsidR="009718D0">
        <w:rPr>
          <w:rFonts w:ascii="Helvetica" w:hAnsi="Helvetica"/>
          <w:b/>
          <w:i/>
          <w:sz w:val="24"/>
          <w:szCs w:val="24"/>
        </w:rPr>
        <w:t xml:space="preserve"> juillet</w:t>
      </w:r>
      <w:r w:rsidR="003A5A3C">
        <w:rPr>
          <w:rFonts w:ascii="Helvetica" w:hAnsi="Helvetica"/>
          <w:b/>
          <w:i/>
          <w:sz w:val="24"/>
          <w:szCs w:val="24"/>
        </w:rPr>
        <w:t xml:space="preserve"> 20</w:t>
      </w:r>
      <w:r w:rsidR="00AF6F52">
        <w:rPr>
          <w:rFonts w:ascii="Helvetica" w:hAnsi="Helvetica"/>
          <w:b/>
          <w:i/>
          <w:sz w:val="24"/>
          <w:szCs w:val="24"/>
        </w:rPr>
        <w:t>20</w:t>
      </w:r>
      <w:r w:rsidRPr="001616C3">
        <w:rPr>
          <w:rFonts w:ascii="Helvetica" w:hAnsi="Helvetica"/>
          <w:b/>
          <w:i/>
          <w:sz w:val="24"/>
          <w:szCs w:val="24"/>
        </w:rPr>
        <w:t>.</w:t>
      </w:r>
      <w:r w:rsidR="00E811E0">
        <w:rPr>
          <w:rFonts w:ascii="Helvetica" w:hAnsi="Helvetica"/>
          <w:i/>
          <w:sz w:val="24"/>
          <w:szCs w:val="24"/>
        </w:rPr>
        <w:t xml:space="preserve"> Le spécialiste des Périphériques Machines </w:t>
      </w:r>
      <w:r w:rsidR="00385472">
        <w:rPr>
          <w:rFonts w:ascii="Helvetica" w:hAnsi="Helvetica"/>
          <w:i/>
          <w:sz w:val="24"/>
          <w:szCs w:val="24"/>
        </w:rPr>
        <w:t xml:space="preserve">BUCCI Industries </w:t>
      </w:r>
      <w:r w:rsidR="00AF6F52">
        <w:rPr>
          <w:rFonts w:ascii="Helvetica" w:hAnsi="Helvetica"/>
          <w:i/>
          <w:sz w:val="24"/>
          <w:szCs w:val="24"/>
        </w:rPr>
        <w:t xml:space="preserve">France met en avant, pour la micromécanique, l’Elite </w:t>
      </w:r>
      <w:proofErr w:type="spellStart"/>
      <w:r w:rsidR="00AF6F52">
        <w:rPr>
          <w:rFonts w:ascii="Helvetica" w:hAnsi="Helvetica"/>
          <w:i/>
          <w:sz w:val="24"/>
          <w:szCs w:val="24"/>
        </w:rPr>
        <w:t>Z</w:t>
      </w:r>
      <w:r w:rsidR="00CB56DA">
        <w:rPr>
          <w:rFonts w:ascii="Helvetica" w:hAnsi="Helvetica"/>
          <w:i/>
          <w:sz w:val="24"/>
          <w:szCs w:val="24"/>
        </w:rPr>
        <w:t>e</w:t>
      </w:r>
      <w:r w:rsidR="00AF6F52">
        <w:rPr>
          <w:rFonts w:ascii="Helvetica" w:hAnsi="Helvetica"/>
          <w:i/>
          <w:sz w:val="24"/>
          <w:szCs w:val="24"/>
        </w:rPr>
        <w:t>ro</w:t>
      </w:r>
      <w:proofErr w:type="spellEnd"/>
      <w:r w:rsidR="00AF6F52">
        <w:rPr>
          <w:rFonts w:ascii="Helvetica" w:hAnsi="Helvetica"/>
          <w:i/>
          <w:sz w:val="24"/>
          <w:szCs w:val="24"/>
        </w:rPr>
        <w:t xml:space="preserve"> de IEMCA, </w:t>
      </w:r>
      <w:r w:rsidR="00AD3B18">
        <w:rPr>
          <w:rFonts w:ascii="Helvetica" w:hAnsi="Helvetica"/>
          <w:i/>
          <w:sz w:val="24"/>
          <w:szCs w:val="24"/>
        </w:rPr>
        <w:t xml:space="preserve">leader mondial dans le domaine des </w:t>
      </w:r>
      <w:r w:rsidR="009718D0">
        <w:rPr>
          <w:rFonts w:ascii="Helvetica" w:hAnsi="Helvetica"/>
          <w:i/>
          <w:sz w:val="24"/>
          <w:szCs w:val="24"/>
        </w:rPr>
        <w:t>embarreur</w:t>
      </w:r>
      <w:r w:rsidR="00AD3B18">
        <w:rPr>
          <w:rFonts w:ascii="Helvetica" w:hAnsi="Helvetica"/>
          <w:i/>
          <w:sz w:val="24"/>
          <w:szCs w:val="24"/>
        </w:rPr>
        <w:t>s</w:t>
      </w:r>
      <w:r w:rsidR="00F71828">
        <w:rPr>
          <w:rFonts w:ascii="Helvetica" w:hAnsi="Helvetica"/>
          <w:i/>
          <w:sz w:val="24"/>
          <w:szCs w:val="24"/>
        </w:rPr>
        <w:t xml:space="preserve">. </w:t>
      </w:r>
      <w:r w:rsidR="00AF6F52">
        <w:rPr>
          <w:rFonts w:ascii="Helvetica" w:hAnsi="Helvetica"/>
          <w:i/>
          <w:sz w:val="24"/>
          <w:szCs w:val="24"/>
        </w:rPr>
        <w:t xml:space="preserve">Lancé en 2018, l’Elite </w:t>
      </w:r>
      <w:proofErr w:type="spellStart"/>
      <w:r w:rsidR="00CB56DA">
        <w:rPr>
          <w:rFonts w:ascii="Helvetica" w:hAnsi="Helvetica"/>
          <w:i/>
          <w:sz w:val="24"/>
          <w:szCs w:val="24"/>
        </w:rPr>
        <w:t>Z</w:t>
      </w:r>
      <w:r w:rsidR="00AF6F52">
        <w:rPr>
          <w:rFonts w:ascii="Helvetica" w:hAnsi="Helvetica"/>
          <w:i/>
          <w:sz w:val="24"/>
          <w:szCs w:val="24"/>
        </w:rPr>
        <w:t>ero</w:t>
      </w:r>
      <w:proofErr w:type="spellEnd"/>
      <w:r w:rsidR="00AF6F52">
        <w:rPr>
          <w:rFonts w:ascii="Helvetica" w:hAnsi="Helvetica"/>
          <w:i/>
          <w:sz w:val="24"/>
          <w:szCs w:val="24"/>
        </w:rPr>
        <w:t xml:space="preserve"> est </w:t>
      </w:r>
      <w:r w:rsidR="007A33FA" w:rsidRPr="00756D66">
        <w:rPr>
          <w:rFonts w:ascii="Helvetica" w:hAnsi="Helvetica"/>
          <w:i/>
          <w:sz w:val="24"/>
          <w:szCs w:val="24"/>
        </w:rPr>
        <w:t>un</w:t>
      </w:r>
      <w:r w:rsidR="00AF6F52" w:rsidRPr="00756D66">
        <w:rPr>
          <w:rFonts w:ascii="Helvetica" w:hAnsi="Helvetica"/>
          <w:i/>
          <w:sz w:val="24"/>
          <w:szCs w:val="24"/>
        </w:rPr>
        <w:t xml:space="preserve"> </w:t>
      </w:r>
      <w:proofErr w:type="spellStart"/>
      <w:r w:rsidR="00AF6F52" w:rsidRPr="00756D66">
        <w:rPr>
          <w:rFonts w:ascii="Helvetica" w:hAnsi="Helvetica"/>
          <w:i/>
          <w:sz w:val="24"/>
          <w:szCs w:val="24"/>
        </w:rPr>
        <w:t>embarreur</w:t>
      </w:r>
      <w:proofErr w:type="spellEnd"/>
      <w:r w:rsidR="007A33FA">
        <w:rPr>
          <w:rFonts w:ascii="Helvetica" w:hAnsi="Helvetica"/>
          <w:i/>
          <w:sz w:val="24"/>
          <w:szCs w:val="24"/>
        </w:rPr>
        <w:t xml:space="preserve"> </w:t>
      </w:r>
      <w:r w:rsidR="00AF6F52">
        <w:rPr>
          <w:rFonts w:ascii="Helvetica" w:hAnsi="Helvetica"/>
          <w:i/>
          <w:sz w:val="24"/>
          <w:szCs w:val="24"/>
        </w:rPr>
        <w:t xml:space="preserve">capable de charger automatiquement des barres </w:t>
      </w:r>
      <w:proofErr w:type="spellStart"/>
      <w:r w:rsidR="00AF6F52">
        <w:rPr>
          <w:rFonts w:ascii="Helvetica" w:hAnsi="Helvetica"/>
          <w:i/>
          <w:sz w:val="24"/>
          <w:szCs w:val="24"/>
        </w:rPr>
        <w:t>ultra</w:t>
      </w:r>
      <w:r w:rsidR="00756D66">
        <w:rPr>
          <w:rFonts w:ascii="Helvetica" w:hAnsi="Helvetica"/>
          <w:i/>
          <w:sz w:val="24"/>
          <w:szCs w:val="24"/>
        </w:rPr>
        <w:t>-</w:t>
      </w:r>
      <w:r w:rsidR="00AF6F52">
        <w:rPr>
          <w:rFonts w:ascii="Helvetica" w:hAnsi="Helvetica"/>
          <w:i/>
          <w:sz w:val="24"/>
          <w:szCs w:val="24"/>
        </w:rPr>
        <w:t>fines</w:t>
      </w:r>
      <w:proofErr w:type="spellEnd"/>
      <w:r w:rsidR="00AF6F52">
        <w:rPr>
          <w:rFonts w:ascii="Helvetica" w:hAnsi="Helvetica"/>
          <w:i/>
          <w:sz w:val="24"/>
          <w:szCs w:val="24"/>
        </w:rPr>
        <w:t xml:space="preserve"> de 0,3 </w:t>
      </w:r>
      <w:proofErr w:type="spellStart"/>
      <w:r w:rsidR="00AF6F52">
        <w:rPr>
          <w:rFonts w:ascii="Helvetica" w:hAnsi="Helvetica"/>
          <w:i/>
          <w:sz w:val="24"/>
          <w:szCs w:val="24"/>
        </w:rPr>
        <w:t>mm.</w:t>
      </w:r>
      <w:proofErr w:type="spellEnd"/>
      <w:r w:rsidR="00AF6F52">
        <w:rPr>
          <w:rFonts w:ascii="Helvetica" w:hAnsi="Helvetica"/>
          <w:i/>
          <w:sz w:val="24"/>
          <w:szCs w:val="24"/>
        </w:rPr>
        <w:t xml:space="preserve"> </w:t>
      </w:r>
      <w:r w:rsidR="00A110E8">
        <w:rPr>
          <w:rFonts w:ascii="Helvetica" w:hAnsi="Helvetica"/>
          <w:i/>
          <w:sz w:val="24"/>
          <w:szCs w:val="24"/>
        </w:rPr>
        <w:t>Il a été développé pour répondre aux exigences des clients</w:t>
      </w:r>
      <w:r w:rsidR="00F056BB">
        <w:rPr>
          <w:rFonts w:ascii="Helvetica" w:hAnsi="Helvetica"/>
          <w:i/>
          <w:sz w:val="24"/>
          <w:szCs w:val="24"/>
        </w:rPr>
        <w:t xml:space="preserve"> des secteurs de l’horlogerie, de la micromécanique et du médical concernant la </w:t>
      </w:r>
      <w:r w:rsidR="00A110E8">
        <w:rPr>
          <w:rFonts w:ascii="Helvetica" w:hAnsi="Helvetica"/>
          <w:i/>
          <w:sz w:val="24"/>
          <w:szCs w:val="24"/>
        </w:rPr>
        <w:t xml:space="preserve">gestion des barres </w:t>
      </w:r>
      <w:proofErr w:type="spellStart"/>
      <w:r w:rsidR="007A33FA">
        <w:rPr>
          <w:rFonts w:ascii="Helvetica" w:hAnsi="Helvetica"/>
          <w:i/>
          <w:sz w:val="24"/>
          <w:szCs w:val="24"/>
        </w:rPr>
        <w:t>ultra</w:t>
      </w:r>
      <w:r w:rsidR="00756D66">
        <w:rPr>
          <w:rFonts w:ascii="Helvetica" w:hAnsi="Helvetica"/>
          <w:i/>
          <w:sz w:val="24"/>
          <w:szCs w:val="24"/>
        </w:rPr>
        <w:t>-</w:t>
      </w:r>
      <w:r w:rsidR="007A33FA">
        <w:rPr>
          <w:rFonts w:ascii="Helvetica" w:hAnsi="Helvetica"/>
          <w:i/>
          <w:sz w:val="24"/>
          <w:szCs w:val="24"/>
        </w:rPr>
        <w:t>fines</w:t>
      </w:r>
      <w:proofErr w:type="spellEnd"/>
      <w:r w:rsidR="00F056BB">
        <w:rPr>
          <w:rFonts w:ascii="Helvetica" w:hAnsi="Helvetica"/>
          <w:i/>
          <w:sz w:val="24"/>
          <w:szCs w:val="24"/>
        </w:rPr>
        <w:t>.</w:t>
      </w:r>
    </w:p>
    <w:p w14:paraId="51F22B38" w14:textId="77777777" w:rsidR="00F056BB" w:rsidRDefault="00F056BB" w:rsidP="00AD7534">
      <w:pPr>
        <w:tabs>
          <w:tab w:val="left" w:pos="9072"/>
        </w:tabs>
        <w:spacing w:line="276" w:lineRule="auto"/>
        <w:ind w:right="708"/>
        <w:jc w:val="both"/>
        <w:rPr>
          <w:rFonts w:ascii="Helvetica" w:hAnsi="Helvetica"/>
          <w:sz w:val="24"/>
          <w:szCs w:val="24"/>
        </w:rPr>
      </w:pPr>
    </w:p>
    <w:p w14:paraId="5270D7F0" w14:textId="77777777" w:rsidR="00AD7534" w:rsidRDefault="00AF6F52" w:rsidP="00AD7534">
      <w:pPr>
        <w:tabs>
          <w:tab w:val="left" w:pos="9072"/>
        </w:tabs>
        <w:spacing w:line="276" w:lineRule="auto"/>
        <w:ind w:right="708"/>
        <w:jc w:val="both"/>
        <w:rPr>
          <w:rFonts w:ascii="Helvetica" w:hAnsi="Helvetica"/>
          <w:sz w:val="24"/>
          <w:szCs w:val="24"/>
        </w:rPr>
      </w:pPr>
      <w:r>
        <w:rPr>
          <w:rFonts w:ascii="Helvetica" w:hAnsi="Helvetica"/>
          <w:sz w:val="24"/>
          <w:szCs w:val="24"/>
        </w:rPr>
        <w:t xml:space="preserve">L’Elite </w:t>
      </w:r>
      <w:proofErr w:type="spellStart"/>
      <w:r w:rsidR="00CB56DA">
        <w:rPr>
          <w:rFonts w:ascii="Helvetica" w:hAnsi="Helvetica"/>
          <w:sz w:val="24"/>
          <w:szCs w:val="24"/>
        </w:rPr>
        <w:t>Z</w:t>
      </w:r>
      <w:r>
        <w:rPr>
          <w:rFonts w:ascii="Helvetica" w:hAnsi="Helvetica"/>
          <w:sz w:val="24"/>
          <w:szCs w:val="24"/>
        </w:rPr>
        <w:t>ero</w:t>
      </w:r>
      <w:proofErr w:type="spellEnd"/>
      <w:r>
        <w:rPr>
          <w:rFonts w:ascii="Helvetica" w:hAnsi="Helvetica"/>
          <w:sz w:val="24"/>
          <w:szCs w:val="24"/>
        </w:rPr>
        <w:t xml:space="preserve"> </w:t>
      </w:r>
      <w:r w:rsidR="00B65B3D">
        <w:rPr>
          <w:rFonts w:ascii="Helvetica" w:hAnsi="Helvetica"/>
          <w:sz w:val="24"/>
          <w:szCs w:val="24"/>
        </w:rPr>
        <w:t>(</w:t>
      </w:r>
      <w:hyperlink r:id="rId9" w:history="1">
        <w:r w:rsidR="00B65B3D" w:rsidRPr="00B65B3D">
          <w:rPr>
            <w:rStyle w:val="Lienhypertexte"/>
            <w:rFonts w:ascii="Helvetica" w:hAnsi="Helvetica"/>
            <w:sz w:val="24"/>
            <w:szCs w:val="24"/>
          </w:rPr>
          <w:t>vidéo</w:t>
        </w:r>
      </w:hyperlink>
      <w:r w:rsidR="00B65B3D">
        <w:rPr>
          <w:rFonts w:ascii="Helvetica" w:hAnsi="Helvetica"/>
          <w:sz w:val="24"/>
          <w:szCs w:val="24"/>
        </w:rPr>
        <w:t xml:space="preserve">) </w:t>
      </w:r>
      <w:r>
        <w:rPr>
          <w:rFonts w:ascii="Helvetica" w:hAnsi="Helvetica"/>
          <w:sz w:val="24"/>
          <w:szCs w:val="24"/>
        </w:rPr>
        <w:t xml:space="preserve">est produit sur le site d’IEMCA à Faenza (Italie). Ce site de fabrication d’embarreurs </w:t>
      </w:r>
      <w:r w:rsidR="00B13CE1">
        <w:rPr>
          <w:rFonts w:ascii="Helvetica" w:hAnsi="Helvetica"/>
          <w:sz w:val="24"/>
          <w:szCs w:val="24"/>
        </w:rPr>
        <w:t>dispose d’</w:t>
      </w:r>
      <w:r>
        <w:rPr>
          <w:rFonts w:ascii="Helvetica" w:hAnsi="Helvetica"/>
          <w:sz w:val="24"/>
          <w:szCs w:val="24"/>
        </w:rPr>
        <w:t xml:space="preserve">une surface </w:t>
      </w:r>
      <w:r w:rsidR="00B13CE1">
        <w:rPr>
          <w:rFonts w:ascii="Helvetica" w:hAnsi="Helvetica"/>
          <w:sz w:val="24"/>
          <w:szCs w:val="24"/>
        </w:rPr>
        <w:t xml:space="preserve">inégalée </w:t>
      </w:r>
      <w:r>
        <w:rPr>
          <w:rFonts w:ascii="Helvetica" w:hAnsi="Helvetica"/>
          <w:sz w:val="24"/>
          <w:szCs w:val="24"/>
        </w:rPr>
        <w:t xml:space="preserve">de plus de 20 000 m2. Plus </w:t>
      </w:r>
      <w:r w:rsidRPr="0077006B">
        <w:rPr>
          <w:rFonts w:ascii="Helvetica" w:hAnsi="Helvetica"/>
          <w:sz w:val="24"/>
          <w:szCs w:val="24"/>
        </w:rPr>
        <w:t>de 200</w:t>
      </w:r>
      <w:r w:rsidR="0077006B" w:rsidRPr="0077006B">
        <w:rPr>
          <w:rFonts w:ascii="Helvetica" w:hAnsi="Helvetica"/>
          <w:sz w:val="24"/>
          <w:szCs w:val="24"/>
        </w:rPr>
        <w:t xml:space="preserve"> </w:t>
      </w:r>
      <w:r w:rsidRPr="0077006B">
        <w:rPr>
          <w:rFonts w:ascii="Helvetica" w:hAnsi="Helvetica"/>
          <w:sz w:val="24"/>
          <w:szCs w:val="24"/>
        </w:rPr>
        <w:t>personnes y travaillent chaque jour pour développer des technologies</w:t>
      </w:r>
      <w:r>
        <w:rPr>
          <w:rFonts w:ascii="Helvetica" w:hAnsi="Helvetica"/>
          <w:sz w:val="24"/>
          <w:szCs w:val="24"/>
        </w:rPr>
        <w:t xml:space="preserve"> nouvelles et innovantes pour les utilisateurs.</w:t>
      </w:r>
      <w:r w:rsidR="00A110E8">
        <w:rPr>
          <w:rFonts w:ascii="Helvetica" w:hAnsi="Helvetica"/>
          <w:sz w:val="24"/>
          <w:szCs w:val="24"/>
        </w:rPr>
        <w:t xml:space="preserve"> </w:t>
      </w:r>
    </w:p>
    <w:p w14:paraId="4E18EECC" w14:textId="77777777" w:rsidR="00B13CE1" w:rsidRDefault="00B13CE1" w:rsidP="00AD7534">
      <w:pPr>
        <w:tabs>
          <w:tab w:val="left" w:pos="9072"/>
        </w:tabs>
        <w:spacing w:line="276" w:lineRule="auto"/>
        <w:ind w:right="708"/>
        <w:jc w:val="both"/>
        <w:rPr>
          <w:rFonts w:ascii="Helvetica" w:hAnsi="Helvetica"/>
          <w:sz w:val="24"/>
          <w:szCs w:val="24"/>
        </w:rPr>
      </w:pPr>
    </w:p>
    <w:p w14:paraId="2D8DF56E" w14:textId="709E8D74" w:rsidR="00AD7534" w:rsidRDefault="00A110E8" w:rsidP="00AD7534">
      <w:pPr>
        <w:tabs>
          <w:tab w:val="left" w:pos="9072"/>
        </w:tabs>
        <w:spacing w:line="276" w:lineRule="auto"/>
        <w:ind w:right="708"/>
        <w:jc w:val="both"/>
        <w:rPr>
          <w:rFonts w:ascii="Helvetica" w:hAnsi="Helvetica"/>
          <w:sz w:val="24"/>
          <w:szCs w:val="24"/>
        </w:rPr>
      </w:pPr>
      <w:r>
        <w:rPr>
          <w:rFonts w:ascii="Helvetica" w:hAnsi="Helvetica"/>
          <w:sz w:val="24"/>
          <w:szCs w:val="24"/>
        </w:rPr>
        <w:t xml:space="preserve">L’Elite </w:t>
      </w:r>
      <w:proofErr w:type="spellStart"/>
      <w:r w:rsidR="00C10501">
        <w:rPr>
          <w:rFonts w:ascii="Helvetica" w:hAnsi="Helvetica"/>
          <w:sz w:val="24"/>
          <w:szCs w:val="24"/>
        </w:rPr>
        <w:t>Z</w:t>
      </w:r>
      <w:r>
        <w:rPr>
          <w:rFonts w:ascii="Helvetica" w:hAnsi="Helvetica"/>
          <w:sz w:val="24"/>
          <w:szCs w:val="24"/>
        </w:rPr>
        <w:t>ero</w:t>
      </w:r>
      <w:proofErr w:type="spellEnd"/>
      <w:r>
        <w:rPr>
          <w:rFonts w:ascii="Helvetica" w:hAnsi="Helvetica"/>
          <w:sz w:val="24"/>
          <w:szCs w:val="24"/>
        </w:rPr>
        <w:t xml:space="preserve"> bénéficie de 50 ans d’expérience et de savoir-faire </w:t>
      </w:r>
      <w:r w:rsidR="00AD7534">
        <w:rPr>
          <w:rFonts w:ascii="Helvetica" w:hAnsi="Helvetica"/>
          <w:sz w:val="24"/>
          <w:szCs w:val="24"/>
        </w:rPr>
        <w:t xml:space="preserve">IEMCA </w:t>
      </w:r>
      <w:r>
        <w:rPr>
          <w:rFonts w:ascii="Helvetica" w:hAnsi="Helvetica"/>
          <w:sz w:val="24"/>
          <w:szCs w:val="24"/>
        </w:rPr>
        <w:t>dans les barres de petit diamètre</w:t>
      </w:r>
      <w:r w:rsidR="00C10501">
        <w:rPr>
          <w:rFonts w:ascii="Helvetica" w:hAnsi="Helvetica"/>
          <w:sz w:val="24"/>
          <w:szCs w:val="24"/>
        </w:rPr>
        <w:t xml:space="preserve"> (</w:t>
      </w:r>
      <w:hyperlink r:id="rId10" w:history="1">
        <w:r w:rsidR="00C10501" w:rsidRPr="00C10501">
          <w:rPr>
            <w:rStyle w:val="Lienhypertexte"/>
            <w:rFonts w:ascii="Helvetica" w:hAnsi="Helvetica"/>
            <w:sz w:val="24"/>
            <w:szCs w:val="24"/>
          </w:rPr>
          <w:t>caractéristiques techniques</w:t>
        </w:r>
      </w:hyperlink>
      <w:r w:rsidR="00C10501">
        <w:rPr>
          <w:rFonts w:ascii="Helvetica" w:hAnsi="Helvetica"/>
          <w:sz w:val="24"/>
          <w:szCs w:val="24"/>
        </w:rPr>
        <w:t>)</w:t>
      </w:r>
      <w:r>
        <w:rPr>
          <w:rFonts w:ascii="Helvetica" w:hAnsi="Helvetica"/>
          <w:sz w:val="24"/>
          <w:szCs w:val="24"/>
        </w:rPr>
        <w:t>.</w:t>
      </w:r>
      <w:r w:rsidR="00971937">
        <w:rPr>
          <w:rFonts w:ascii="Helvetica" w:hAnsi="Helvetica"/>
          <w:sz w:val="24"/>
          <w:szCs w:val="24"/>
        </w:rPr>
        <w:t xml:space="preserve"> </w:t>
      </w:r>
      <w:r w:rsidR="00AD7534" w:rsidRPr="007C2ADF">
        <w:rPr>
          <w:rFonts w:ascii="Helvetica" w:hAnsi="Helvetica"/>
          <w:sz w:val="24"/>
          <w:szCs w:val="24"/>
        </w:rPr>
        <w:t>Ses points forts sont la fiabilité, la sélection précise des barres de petits diamètres, la flexibilité dans les changements de séries et une rigidité garantie, même dans les usinages les plus difficiles.</w:t>
      </w:r>
      <w:r w:rsidR="00AD7534">
        <w:rPr>
          <w:rFonts w:ascii="Helvetica" w:hAnsi="Helvetica"/>
          <w:sz w:val="24"/>
          <w:szCs w:val="24"/>
        </w:rPr>
        <w:t xml:space="preserve"> Il gère en douceur toutes les étapes du traitement, sans plier la barre </w:t>
      </w:r>
      <w:proofErr w:type="spellStart"/>
      <w:r w:rsidR="007A33FA" w:rsidRPr="007A33FA">
        <w:rPr>
          <w:rFonts w:ascii="Helvetica" w:hAnsi="Helvetica"/>
          <w:iCs/>
          <w:sz w:val="24"/>
          <w:szCs w:val="24"/>
        </w:rPr>
        <w:t>ultra</w:t>
      </w:r>
      <w:r w:rsidR="00756D66">
        <w:rPr>
          <w:rFonts w:ascii="Helvetica" w:hAnsi="Helvetica"/>
          <w:iCs/>
          <w:sz w:val="24"/>
          <w:szCs w:val="24"/>
        </w:rPr>
        <w:t>-</w:t>
      </w:r>
      <w:r w:rsidR="007A33FA" w:rsidRPr="007A33FA">
        <w:rPr>
          <w:rFonts w:ascii="Helvetica" w:hAnsi="Helvetica"/>
          <w:iCs/>
          <w:sz w:val="24"/>
          <w:szCs w:val="24"/>
        </w:rPr>
        <w:t>fine</w:t>
      </w:r>
      <w:proofErr w:type="spellEnd"/>
      <w:r w:rsidR="007A33FA">
        <w:rPr>
          <w:rFonts w:ascii="Helvetica" w:hAnsi="Helvetica"/>
          <w:i/>
          <w:sz w:val="24"/>
          <w:szCs w:val="24"/>
        </w:rPr>
        <w:t xml:space="preserve"> </w:t>
      </w:r>
      <w:r w:rsidR="00AD7534">
        <w:rPr>
          <w:rFonts w:ascii="Helvetica" w:hAnsi="Helvetica"/>
          <w:sz w:val="24"/>
          <w:szCs w:val="24"/>
        </w:rPr>
        <w:t>et sans limiter la vitesse de tournage.</w:t>
      </w:r>
    </w:p>
    <w:p w14:paraId="3A0D5753" w14:textId="77777777" w:rsidR="0039414F" w:rsidRDefault="0039414F" w:rsidP="00AD7534">
      <w:pPr>
        <w:tabs>
          <w:tab w:val="left" w:pos="9072"/>
        </w:tabs>
        <w:spacing w:line="276" w:lineRule="auto"/>
        <w:ind w:right="708"/>
        <w:jc w:val="both"/>
        <w:rPr>
          <w:rFonts w:ascii="Helvetica" w:hAnsi="Helvetica"/>
          <w:sz w:val="24"/>
          <w:szCs w:val="24"/>
        </w:rPr>
      </w:pPr>
    </w:p>
    <w:p w14:paraId="2CDBE73E" w14:textId="77777777" w:rsidR="0039414F" w:rsidRDefault="0039414F" w:rsidP="00C10501">
      <w:pPr>
        <w:spacing w:line="276" w:lineRule="auto"/>
        <w:ind w:right="709"/>
        <w:jc w:val="both"/>
        <w:rPr>
          <w:rFonts w:ascii="Helvetica" w:hAnsi="Helvetica"/>
          <w:sz w:val="24"/>
          <w:szCs w:val="24"/>
        </w:rPr>
      </w:pPr>
      <w:r>
        <w:rPr>
          <w:rFonts w:ascii="Helvetica" w:hAnsi="Helvetica"/>
          <w:sz w:val="24"/>
          <w:szCs w:val="24"/>
        </w:rPr>
        <w:lastRenderedPageBreak/>
        <w:t>Le système se dispense de la lubrification habituellement nécessaire à la bonne gestion des petits diamètres. Il est conçu sans pré-avancement, soit avec une limite sur la longueur maximale de la barre (2m pour le modèle 32 et 2,50m pour le modèle 37).</w:t>
      </w:r>
    </w:p>
    <w:p w14:paraId="0B42F212" w14:textId="77777777" w:rsidR="00971937" w:rsidRDefault="00971937" w:rsidP="00153790">
      <w:pPr>
        <w:spacing w:line="276" w:lineRule="auto"/>
        <w:ind w:right="709"/>
        <w:jc w:val="both"/>
        <w:rPr>
          <w:rFonts w:ascii="Helvetica" w:hAnsi="Helvetica"/>
          <w:sz w:val="24"/>
          <w:szCs w:val="24"/>
        </w:rPr>
      </w:pPr>
    </w:p>
    <w:p w14:paraId="224D4707" w14:textId="77777777" w:rsidR="00971937" w:rsidRPr="00971937" w:rsidRDefault="00971937" w:rsidP="00153790">
      <w:pPr>
        <w:spacing w:line="276" w:lineRule="auto"/>
        <w:ind w:right="709"/>
        <w:jc w:val="both"/>
        <w:rPr>
          <w:rFonts w:ascii="Helvetica" w:hAnsi="Helvetica"/>
          <w:b/>
          <w:bCs/>
          <w:sz w:val="24"/>
          <w:szCs w:val="24"/>
        </w:rPr>
      </w:pPr>
      <w:proofErr w:type="spellStart"/>
      <w:r w:rsidRPr="00971937">
        <w:rPr>
          <w:rFonts w:ascii="Helvetica" w:hAnsi="Helvetica"/>
          <w:b/>
          <w:bCs/>
          <w:sz w:val="24"/>
          <w:szCs w:val="24"/>
        </w:rPr>
        <w:t>Ultra-fin</w:t>
      </w:r>
      <w:proofErr w:type="spellEnd"/>
    </w:p>
    <w:p w14:paraId="09AA8AA6" w14:textId="77777777" w:rsidR="00971937" w:rsidRDefault="00971937" w:rsidP="00153790">
      <w:pPr>
        <w:spacing w:line="276" w:lineRule="auto"/>
        <w:ind w:right="709"/>
        <w:jc w:val="both"/>
        <w:rPr>
          <w:rFonts w:ascii="Helvetica" w:hAnsi="Helvetica"/>
          <w:sz w:val="24"/>
          <w:szCs w:val="24"/>
        </w:rPr>
      </w:pPr>
    </w:p>
    <w:p w14:paraId="6E95B122" w14:textId="77777777" w:rsidR="00971937" w:rsidRDefault="00971937" w:rsidP="00153790">
      <w:pPr>
        <w:spacing w:line="276" w:lineRule="auto"/>
        <w:ind w:right="709"/>
        <w:jc w:val="both"/>
        <w:rPr>
          <w:rFonts w:ascii="Helvetica" w:hAnsi="Helvetica"/>
          <w:sz w:val="24"/>
          <w:szCs w:val="24"/>
        </w:rPr>
      </w:pPr>
      <w:r>
        <w:rPr>
          <w:rFonts w:ascii="Helvetica" w:hAnsi="Helvetica"/>
          <w:sz w:val="24"/>
          <w:szCs w:val="24"/>
        </w:rPr>
        <w:t xml:space="preserve">L’Elite </w:t>
      </w:r>
      <w:proofErr w:type="spellStart"/>
      <w:r w:rsidR="00C10501">
        <w:rPr>
          <w:rFonts w:ascii="Helvetica" w:hAnsi="Helvetica"/>
          <w:sz w:val="24"/>
          <w:szCs w:val="24"/>
        </w:rPr>
        <w:t>Z</w:t>
      </w:r>
      <w:r>
        <w:rPr>
          <w:rFonts w:ascii="Helvetica" w:hAnsi="Helvetica"/>
          <w:sz w:val="24"/>
          <w:szCs w:val="24"/>
        </w:rPr>
        <w:t>ero</w:t>
      </w:r>
      <w:proofErr w:type="spellEnd"/>
      <w:r>
        <w:rPr>
          <w:rFonts w:ascii="Helvetica" w:hAnsi="Helvetica"/>
          <w:sz w:val="24"/>
          <w:szCs w:val="24"/>
        </w:rPr>
        <w:t xml:space="preserve"> gère toutes les phases du cycle de travail, avec une extrême précision et délicatesse, du chargement de la barre au déchargement de la chute. Le système de sélection est très précis et permet de charger, avec une fiabilité maximale, des barres de 0,3 mm de diamètre</w:t>
      </w:r>
      <w:r w:rsidR="00FA7812">
        <w:rPr>
          <w:rFonts w:ascii="Helvetica" w:hAnsi="Helvetica"/>
          <w:sz w:val="24"/>
          <w:szCs w:val="24"/>
        </w:rPr>
        <w:t xml:space="preserve"> (</w:t>
      </w:r>
      <w:r>
        <w:rPr>
          <w:rFonts w:ascii="Helvetica" w:hAnsi="Helvetica"/>
          <w:sz w:val="24"/>
          <w:szCs w:val="24"/>
        </w:rPr>
        <w:t>0,8 mm de diamètre pour les barres en or dans le secteur de l’horlogerie et 0,6 mm pour les tubes en inox pour le médical</w:t>
      </w:r>
      <w:r w:rsidR="00FA7812">
        <w:rPr>
          <w:rFonts w:ascii="Helvetica" w:hAnsi="Helvetica"/>
          <w:sz w:val="24"/>
          <w:szCs w:val="24"/>
        </w:rPr>
        <w:t>)</w:t>
      </w:r>
      <w:r>
        <w:rPr>
          <w:rFonts w:ascii="Helvetica" w:hAnsi="Helvetica"/>
          <w:sz w:val="24"/>
          <w:szCs w:val="24"/>
        </w:rPr>
        <w:t>.</w:t>
      </w:r>
    </w:p>
    <w:p w14:paraId="7FB95358" w14:textId="77777777" w:rsidR="005653EF" w:rsidRDefault="005653EF" w:rsidP="00153790">
      <w:pPr>
        <w:spacing w:line="276" w:lineRule="auto"/>
        <w:ind w:right="709"/>
        <w:jc w:val="both"/>
        <w:rPr>
          <w:rFonts w:ascii="Helvetica" w:hAnsi="Helvetica"/>
          <w:sz w:val="24"/>
          <w:szCs w:val="24"/>
        </w:rPr>
      </w:pPr>
    </w:p>
    <w:p w14:paraId="03BF49B0" w14:textId="155A05A9" w:rsidR="005653EF" w:rsidRDefault="005653EF" w:rsidP="00153790">
      <w:pPr>
        <w:spacing w:line="276" w:lineRule="auto"/>
        <w:ind w:right="709"/>
        <w:jc w:val="both"/>
        <w:rPr>
          <w:rFonts w:ascii="Helvetica" w:hAnsi="Helvetica"/>
          <w:sz w:val="24"/>
          <w:szCs w:val="24"/>
        </w:rPr>
      </w:pPr>
      <w:r>
        <w:rPr>
          <w:rFonts w:ascii="Helvetica" w:hAnsi="Helvetica"/>
          <w:sz w:val="24"/>
          <w:szCs w:val="24"/>
        </w:rPr>
        <w:t>La technologie « </w:t>
      </w:r>
      <w:proofErr w:type="spellStart"/>
      <w:r>
        <w:rPr>
          <w:rFonts w:ascii="Helvetica" w:hAnsi="Helvetica"/>
          <w:sz w:val="24"/>
          <w:szCs w:val="24"/>
        </w:rPr>
        <w:t>FullDigital</w:t>
      </w:r>
      <w:proofErr w:type="spellEnd"/>
      <w:r>
        <w:rPr>
          <w:rFonts w:ascii="Helvetica" w:hAnsi="Helvetica"/>
          <w:sz w:val="24"/>
          <w:szCs w:val="24"/>
        </w:rPr>
        <w:t xml:space="preserve"> » permet de gérer les barres les plus </w:t>
      </w:r>
      <w:r w:rsidR="00756D66">
        <w:rPr>
          <w:rFonts w:ascii="Helvetica" w:hAnsi="Helvetica"/>
          <w:sz w:val="24"/>
          <w:szCs w:val="24"/>
        </w:rPr>
        <w:t>fines</w:t>
      </w:r>
      <w:r>
        <w:rPr>
          <w:rFonts w:ascii="Helvetica" w:hAnsi="Helvetica"/>
          <w:sz w:val="24"/>
          <w:szCs w:val="24"/>
        </w:rPr>
        <w:t xml:space="preserve"> et légères avec une précision extrême. Grâce au moteur à faible inertie, équipé d’un codeur à plus de 4 millions d’impulsions par tour, au contrôle de couple très élevé et à une mécanique de haute qualité, il permet de traiter aisément des barres de quelques grammes. </w:t>
      </w:r>
    </w:p>
    <w:p w14:paraId="5C7A9C02" w14:textId="77777777" w:rsidR="00570DFA" w:rsidRDefault="00570DFA" w:rsidP="00153790">
      <w:pPr>
        <w:spacing w:line="276" w:lineRule="auto"/>
        <w:ind w:right="709"/>
        <w:jc w:val="both"/>
        <w:rPr>
          <w:rFonts w:ascii="Helvetica" w:hAnsi="Helvetica"/>
          <w:sz w:val="24"/>
          <w:szCs w:val="24"/>
        </w:rPr>
      </w:pPr>
    </w:p>
    <w:p w14:paraId="66BFE5F8" w14:textId="77777777" w:rsidR="00570DFA" w:rsidRPr="00570DFA" w:rsidRDefault="00570DFA" w:rsidP="00153790">
      <w:pPr>
        <w:spacing w:line="276" w:lineRule="auto"/>
        <w:ind w:right="709"/>
        <w:jc w:val="both"/>
        <w:rPr>
          <w:rFonts w:ascii="Helvetica" w:hAnsi="Helvetica"/>
          <w:b/>
          <w:bCs/>
          <w:sz w:val="24"/>
          <w:szCs w:val="24"/>
        </w:rPr>
      </w:pPr>
      <w:r w:rsidRPr="00570DFA">
        <w:rPr>
          <w:rFonts w:ascii="Helvetica" w:hAnsi="Helvetica"/>
          <w:b/>
          <w:bCs/>
          <w:sz w:val="24"/>
          <w:szCs w:val="24"/>
        </w:rPr>
        <w:t>Ultra-fluide</w:t>
      </w:r>
    </w:p>
    <w:p w14:paraId="6AE654DA" w14:textId="77777777" w:rsidR="00570DFA" w:rsidRDefault="00570DFA" w:rsidP="00153790">
      <w:pPr>
        <w:spacing w:line="276" w:lineRule="auto"/>
        <w:ind w:right="709"/>
        <w:jc w:val="both"/>
        <w:rPr>
          <w:rFonts w:ascii="Helvetica" w:hAnsi="Helvetica"/>
          <w:sz w:val="24"/>
          <w:szCs w:val="24"/>
        </w:rPr>
      </w:pPr>
    </w:p>
    <w:p w14:paraId="21520F68" w14:textId="77777777" w:rsidR="002319FB" w:rsidRDefault="002319FB" w:rsidP="00153790">
      <w:pPr>
        <w:spacing w:line="276" w:lineRule="auto"/>
        <w:ind w:right="709"/>
        <w:jc w:val="both"/>
        <w:rPr>
          <w:rFonts w:ascii="Helvetica" w:hAnsi="Helvetica"/>
          <w:sz w:val="24"/>
          <w:szCs w:val="24"/>
        </w:rPr>
      </w:pPr>
      <w:r>
        <w:rPr>
          <w:rFonts w:ascii="Helvetica" w:hAnsi="Helvetica"/>
          <w:sz w:val="24"/>
          <w:szCs w:val="24"/>
        </w:rPr>
        <w:t xml:space="preserve">La pince magnétique et l’absence d’un ensemble rotatif </w:t>
      </w:r>
      <w:r w:rsidR="006F2987">
        <w:rPr>
          <w:rFonts w:ascii="Helvetica" w:hAnsi="Helvetica"/>
          <w:sz w:val="24"/>
          <w:szCs w:val="24"/>
        </w:rPr>
        <w:t>impliquent</w:t>
      </w:r>
      <w:r>
        <w:rPr>
          <w:rFonts w:ascii="Helvetica" w:hAnsi="Helvetica"/>
          <w:sz w:val="24"/>
          <w:szCs w:val="24"/>
        </w:rPr>
        <w:t xml:space="preserve"> une inertie nulle en tournage. Le système de contrôle électronique « Right </w:t>
      </w:r>
      <w:proofErr w:type="spellStart"/>
      <w:r>
        <w:rPr>
          <w:rFonts w:ascii="Helvetica" w:hAnsi="Helvetica"/>
          <w:sz w:val="24"/>
          <w:szCs w:val="24"/>
        </w:rPr>
        <w:t>Length</w:t>
      </w:r>
      <w:proofErr w:type="spellEnd"/>
      <w:r>
        <w:rPr>
          <w:rFonts w:ascii="Helvetica" w:hAnsi="Helvetica"/>
          <w:sz w:val="24"/>
          <w:szCs w:val="24"/>
        </w:rPr>
        <w:t xml:space="preserve"> » garantit de ne pas fabriquer de pièces hors tolérance. </w:t>
      </w:r>
      <w:r w:rsidR="006F2987">
        <w:rPr>
          <w:rFonts w:ascii="Helvetica" w:hAnsi="Helvetica"/>
          <w:sz w:val="24"/>
          <w:szCs w:val="24"/>
        </w:rPr>
        <w:t>Quant au s</w:t>
      </w:r>
      <w:r>
        <w:rPr>
          <w:rFonts w:ascii="Helvetica" w:hAnsi="Helvetica"/>
          <w:sz w:val="24"/>
          <w:szCs w:val="24"/>
        </w:rPr>
        <w:t xml:space="preserve">ystème de mesure « No </w:t>
      </w:r>
      <w:proofErr w:type="spellStart"/>
      <w:r>
        <w:rPr>
          <w:rFonts w:ascii="Helvetica" w:hAnsi="Helvetica"/>
          <w:sz w:val="24"/>
          <w:szCs w:val="24"/>
        </w:rPr>
        <w:t>touch</w:t>
      </w:r>
      <w:proofErr w:type="spellEnd"/>
      <w:r>
        <w:rPr>
          <w:rFonts w:ascii="Helvetica" w:hAnsi="Helvetica"/>
          <w:sz w:val="24"/>
          <w:szCs w:val="24"/>
        </w:rPr>
        <w:t> »</w:t>
      </w:r>
      <w:r w:rsidR="006F2987">
        <w:rPr>
          <w:rFonts w:ascii="Helvetica" w:hAnsi="Helvetica"/>
          <w:sz w:val="24"/>
          <w:szCs w:val="24"/>
        </w:rPr>
        <w:t>, il</w:t>
      </w:r>
      <w:r>
        <w:rPr>
          <w:rFonts w:ascii="Helvetica" w:hAnsi="Helvetica"/>
          <w:sz w:val="24"/>
          <w:szCs w:val="24"/>
        </w:rPr>
        <w:t xml:space="preserve"> permet de mesurer la longueur de la barre avec précision. </w:t>
      </w:r>
      <w:r w:rsidR="006F2987">
        <w:rPr>
          <w:rFonts w:ascii="Helvetica" w:hAnsi="Helvetica"/>
          <w:sz w:val="24"/>
          <w:szCs w:val="24"/>
        </w:rPr>
        <w:t>Enfin, l</w:t>
      </w:r>
      <w:r>
        <w:rPr>
          <w:rFonts w:ascii="Helvetica" w:hAnsi="Helvetica"/>
          <w:sz w:val="24"/>
          <w:szCs w:val="24"/>
        </w:rPr>
        <w:t xml:space="preserve">e synchronisme mécanique de la liaison poupée-poussoir </w:t>
      </w:r>
      <w:r w:rsidR="006F2987">
        <w:rPr>
          <w:rFonts w:ascii="Helvetica" w:hAnsi="Helvetica"/>
          <w:sz w:val="24"/>
          <w:szCs w:val="24"/>
        </w:rPr>
        <w:t>apporte</w:t>
      </w:r>
      <w:r>
        <w:rPr>
          <w:rFonts w:ascii="Helvetica" w:hAnsi="Helvetica"/>
          <w:sz w:val="24"/>
          <w:szCs w:val="24"/>
        </w:rPr>
        <w:t xml:space="preserve"> une synchronisation parfaite des mouvements entre le tour et l’embarreur, éliminant ainsi les risques de flexion de la barre.</w:t>
      </w:r>
    </w:p>
    <w:p w14:paraId="6425C4F2" w14:textId="77777777" w:rsidR="007074D9" w:rsidRDefault="007074D9" w:rsidP="00153790">
      <w:pPr>
        <w:spacing w:line="276" w:lineRule="auto"/>
        <w:ind w:right="709"/>
        <w:jc w:val="both"/>
        <w:rPr>
          <w:rFonts w:ascii="Helvetica" w:hAnsi="Helvetica"/>
          <w:sz w:val="24"/>
          <w:szCs w:val="24"/>
        </w:rPr>
      </w:pPr>
    </w:p>
    <w:p w14:paraId="180172A6" w14:textId="77777777" w:rsidR="007074D9" w:rsidRDefault="007074D9" w:rsidP="00153790">
      <w:pPr>
        <w:spacing w:line="276" w:lineRule="auto"/>
        <w:ind w:right="709"/>
        <w:jc w:val="both"/>
        <w:rPr>
          <w:rFonts w:ascii="Helvetica" w:hAnsi="Helvetica"/>
          <w:sz w:val="24"/>
          <w:szCs w:val="24"/>
        </w:rPr>
      </w:pPr>
      <w:r w:rsidRPr="00570DFA">
        <w:rPr>
          <w:rFonts w:ascii="Helvetica" w:hAnsi="Helvetica"/>
          <w:b/>
          <w:bCs/>
          <w:sz w:val="24"/>
          <w:szCs w:val="24"/>
        </w:rPr>
        <w:t>Ultra-</w:t>
      </w:r>
      <w:r>
        <w:rPr>
          <w:rFonts w:ascii="Helvetica" w:hAnsi="Helvetica"/>
          <w:b/>
          <w:bCs/>
          <w:sz w:val="24"/>
          <w:szCs w:val="24"/>
        </w:rPr>
        <w:t>rapide : la vitesse de tournage n’a pas de limites</w:t>
      </w:r>
    </w:p>
    <w:p w14:paraId="0A981204" w14:textId="77777777" w:rsidR="00570DFA" w:rsidRDefault="00570DFA" w:rsidP="00153790">
      <w:pPr>
        <w:spacing w:line="276" w:lineRule="auto"/>
        <w:ind w:right="709"/>
        <w:jc w:val="both"/>
        <w:rPr>
          <w:rFonts w:ascii="Helvetica" w:hAnsi="Helvetica"/>
          <w:sz w:val="24"/>
          <w:szCs w:val="24"/>
        </w:rPr>
      </w:pPr>
    </w:p>
    <w:p w14:paraId="06F7D06A" w14:textId="3997E236" w:rsidR="007074D9" w:rsidRDefault="007074D9" w:rsidP="00153790">
      <w:pPr>
        <w:spacing w:line="276" w:lineRule="auto"/>
        <w:ind w:right="709"/>
        <w:jc w:val="both"/>
        <w:rPr>
          <w:rFonts w:ascii="Helvetica" w:hAnsi="Helvetica"/>
          <w:sz w:val="24"/>
          <w:szCs w:val="24"/>
        </w:rPr>
      </w:pPr>
      <w:r>
        <w:rPr>
          <w:rFonts w:ascii="Helvetica" w:hAnsi="Helvetica"/>
          <w:sz w:val="24"/>
          <w:szCs w:val="24"/>
        </w:rPr>
        <w:t>La vitesse de rotation maximale du tour est facilement obtenue, grâce au guide-barre en polyuréthane à section circulaire et complètement fermé. Le guidage continu de la barre, du chargeur à l’intérieur du mandrin, confère une parfaite stabilité aux régimes de tournage les plus élevés. Le synchronisme mécanique permet les plus grandes vitesses de déplacement de la poupée sur l’axe Z.</w:t>
      </w:r>
    </w:p>
    <w:p w14:paraId="6C032562" w14:textId="77777777" w:rsidR="007074D9" w:rsidRDefault="007074D9" w:rsidP="00153790">
      <w:pPr>
        <w:spacing w:line="276" w:lineRule="auto"/>
        <w:ind w:right="709"/>
        <w:jc w:val="both"/>
        <w:rPr>
          <w:rFonts w:ascii="Helvetica" w:hAnsi="Helvetica"/>
          <w:sz w:val="24"/>
          <w:szCs w:val="24"/>
        </w:rPr>
      </w:pPr>
    </w:p>
    <w:p w14:paraId="4FBE0741" w14:textId="77777777" w:rsidR="000E358B" w:rsidRDefault="000E358B" w:rsidP="000E358B">
      <w:pPr>
        <w:spacing w:line="276" w:lineRule="auto"/>
        <w:ind w:right="709"/>
        <w:jc w:val="both"/>
        <w:rPr>
          <w:rFonts w:ascii="Helvetica" w:hAnsi="Helvetica"/>
          <w:sz w:val="24"/>
          <w:szCs w:val="24"/>
        </w:rPr>
      </w:pPr>
      <w:r>
        <w:rPr>
          <w:rFonts w:ascii="Helvetica" w:hAnsi="Helvetica"/>
          <w:b/>
          <w:bCs/>
          <w:sz w:val="24"/>
          <w:szCs w:val="24"/>
        </w:rPr>
        <w:t xml:space="preserve">Interface utilisateur 7’’, avec fonction « One </w:t>
      </w:r>
      <w:proofErr w:type="spellStart"/>
      <w:r>
        <w:rPr>
          <w:rFonts w:ascii="Helvetica" w:hAnsi="Helvetica"/>
          <w:b/>
          <w:bCs/>
          <w:sz w:val="24"/>
          <w:szCs w:val="24"/>
        </w:rPr>
        <w:t>touch</w:t>
      </w:r>
      <w:proofErr w:type="spellEnd"/>
      <w:r>
        <w:rPr>
          <w:rFonts w:ascii="Helvetica" w:hAnsi="Helvetica"/>
          <w:b/>
          <w:bCs/>
          <w:sz w:val="24"/>
          <w:szCs w:val="24"/>
        </w:rPr>
        <w:t> »</w:t>
      </w:r>
    </w:p>
    <w:p w14:paraId="48291CC2" w14:textId="77777777" w:rsidR="00AF6F52" w:rsidRDefault="00AF6F52" w:rsidP="00153790">
      <w:pPr>
        <w:spacing w:line="276" w:lineRule="auto"/>
        <w:ind w:right="709"/>
        <w:jc w:val="both"/>
        <w:rPr>
          <w:rFonts w:ascii="Helvetica" w:hAnsi="Helvetica"/>
          <w:sz w:val="24"/>
          <w:szCs w:val="24"/>
        </w:rPr>
      </w:pPr>
    </w:p>
    <w:p w14:paraId="6C4117A4" w14:textId="77777777" w:rsidR="00871A7D" w:rsidRDefault="00871A7D" w:rsidP="00153790">
      <w:pPr>
        <w:spacing w:line="276" w:lineRule="auto"/>
        <w:ind w:right="709"/>
        <w:jc w:val="both"/>
        <w:rPr>
          <w:rFonts w:ascii="Helvetica" w:hAnsi="Helvetica"/>
          <w:sz w:val="24"/>
          <w:szCs w:val="24"/>
        </w:rPr>
      </w:pPr>
      <w:r>
        <w:rPr>
          <w:rFonts w:ascii="Helvetica" w:hAnsi="Helvetica"/>
          <w:sz w:val="24"/>
          <w:szCs w:val="24"/>
        </w:rPr>
        <w:t xml:space="preserve">Les fonctionnalités « One </w:t>
      </w:r>
      <w:proofErr w:type="spellStart"/>
      <w:r>
        <w:rPr>
          <w:rFonts w:ascii="Helvetica" w:hAnsi="Helvetica"/>
          <w:sz w:val="24"/>
          <w:szCs w:val="24"/>
        </w:rPr>
        <w:t>touch</w:t>
      </w:r>
      <w:proofErr w:type="spellEnd"/>
      <w:r>
        <w:rPr>
          <w:rFonts w:ascii="Helvetica" w:hAnsi="Helvetica"/>
          <w:sz w:val="24"/>
          <w:szCs w:val="24"/>
        </w:rPr>
        <w:t xml:space="preserve"> » facilitent le travail de l’opérateur qui peut effectuer plusieurs opérations en une touche. Les programmes sont aisément stockés et </w:t>
      </w:r>
      <w:r>
        <w:rPr>
          <w:rFonts w:ascii="Helvetica" w:hAnsi="Helvetica"/>
          <w:sz w:val="24"/>
          <w:szCs w:val="24"/>
        </w:rPr>
        <w:lastRenderedPageBreak/>
        <w:t>rappelés, le cas échéant. Le clavier de l’embarreur peut être installé à distance sur le panneau du tour.</w:t>
      </w:r>
    </w:p>
    <w:p w14:paraId="1834CE44" w14:textId="77777777" w:rsidR="00871A7D" w:rsidRDefault="00871A7D" w:rsidP="00153790">
      <w:pPr>
        <w:spacing w:line="276" w:lineRule="auto"/>
        <w:ind w:right="709"/>
        <w:jc w:val="both"/>
        <w:rPr>
          <w:rFonts w:ascii="Helvetica" w:hAnsi="Helvetica"/>
          <w:sz w:val="24"/>
          <w:szCs w:val="24"/>
        </w:rPr>
      </w:pPr>
    </w:p>
    <w:p w14:paraId="3CD9B888" w14:textId="77777777" w:rsidR="00EE707F" w:rsidRDefault="00EE707F" w:rsidP="00EE707F">
      <w:pPr>
        <w:spacing w:line="276" w:lineRule="auto"/>
        <w:ind w:right="709"/>
        <w:jc w:val="both"/>
        <w:rPr>
          <w:rFonts w:ascii="Helvetica" w:hAnsi="Helvetica"/>
          <w:b/>
          <w:bCs/>
          <w:sz w:val="24"/>
          <w:szCs w:val="24"/>
        </w:rPr>
      </w:pPr>
      <w:r>
        <w:rPr>
          <w:rFonts w:ascii="Helvetica" w:hAnsi="Helvetica"/>
          <w:b/>
          <w:bCs/>
          <w:sz w:val="24"/>
          <w:szCs w:val="24"/>
        </w:rPr>
        <w:t>Industrie 4.0</w:t>
      </w:r>
    </w:p>
    <w:p w14:paraId="07890B3B" w14:textId="77777777" w:rsidR="00EE707F" w:rsidRDefault="00EE707F" w:rsidP="00EE707F">
      <w:pPr>
        <w:spacing w:line="276" w:lineRule="auto"/>
        <w:ind w:right="709"/>
        <w:jc w:val="both"/>
        <w:rPr>
          <w:rFonts w:ascii="Helvetica" w:hAnsi="Helvetica"/>
          <w:b/>
          <w:bCs/>
          <w:sz w:val="24"/>
          <w:szCs w:val="24"/>
        </w:rPr>
      </w:pPr>
    </w:p>
    <w:p w14:paraId="2F809766" w14:textId="77777777" w:rsidR="00EE707F" w:rsidRDefault="00EE707F" w:rsidP="00EE707F">
      <w:pPr>
        <w:spacing w:line="276" w:lineRule="auto"/>
        <w:ind w:right="709"/>
        <w:jc w:val="both"/>
        <w:rPr>
          <w:rFonts w:ascii="Helvetica" w:hAnsi="Helvetica"/>
          <w:sz w:val="24"/>
          <w:szCs w:val="24"/>
        </w:rPr>
      </w:pPr>
      <w:r>
        <w:rPr>
          <w:rFonts w:ascii="Helvetica" w:hAnsi="Helvetica"/>
          <w:sz w:val="24"/>
          <w:szCs w:val="24"/>
        </w:rPr>
        <w:t>En 2017, IEMCA fut la première entreprise productrice d’embarreurs à fournir des machines dotées de la technologie 4.0. Les dispositifs IEMCA sont capables d’acquérir et de partager des données avec les autres machines et système</w:t>
      </w:r>
      <w:r w:rsidR="00741E36">
        <w:rPr>
          <w:rFonts w:ascii="Helvetica" w:hAnsi="Helvetica"/>
          <w:sz w:val="24"/>
          <w:szCs w:val="24"/>
        </w:rPr>
        <w:t>s</w:t>
      </w:r>
      <w:r>
        <w:rPr>
          <w:rFonts w:ascii="Helvetica" w:hAnsi="Helvetica"/>
          <w:sz w:val="24"/>
          <w:szCs w:val="24"/>
        </w:rPr>
        <w:t xml:space="preserve"> de production du client utilisateur, contribuant ainsi à l’amélioration constante des processus de production.</w:t>
      </w:r>
    </w:p>
    <w:p w14:paraId="733CEA09" w14:textId="77777777" w:rsidR="004B430C" w:rsidRDefault="004B430C" w:rsidP="00611E97">
      <w:pPr>
        <w:spacing w:line="276" w:lineRule="auto"/>
        <w:ind w:right="708"/>
        <w:jc w:val="both"/>
        <w:rPr>
          <w:rFonts w:ascii="Helvetica" w:hAnsi="Helvetica"/>
          <w:i/>
          <w:sz w:val="24"/>
          <w:szCs w:val="24"/>
        </w:rPr>
      </w:pPr>
    </w:p>
    <w:p w14:paraId="02EB4E23" w14:textId="77777777" w:rsidR="003E6B99" w:rsidRPr="00603B96" w:rsidRDefault="003E6B99" w:rsidP="003E6B99">
      <w:pPr>
        <w:spacing w:line="276" w:lineRule="auto"/>
        <w:ind w:right="708"/>
        <w:jc w:val="center"/>
        <w:rPr>
          <w:rFonts w:ascii="Helvetica" w:hAnsi="Helvetica"/>
          <w:b/>
          <w:sz w:val="24"/>
          <w:szCs w:val="24"/>
        </w:rPr>
      </w:pPr>
      <w:r w:rsidRPr="00603B96">
        <w:rPr>
          <w:rFonts w:ascii="Helvetica" w:hAnsi="Helvetica"/>
          <w:b/>
          <w:sz w:val="24"/>
          <w:szCs w:val="24"/>
        </w:rPr>
        <w:t>FIN</w:t>
      </w:r>
    </w:p>
    <w:p w14:paraId="4B337A50" w14:textId="5668E946" w:rsidR="009F7673" w:rsidRDefault="009F7673" w:rsidP="003E6B99">
      <w:pPr>
        <w:pStyle w:val="Formatlibre"/>
        <w:spacing w:line="276" w:lineRule="auto"/>
        <w:ind w:right="709"/>
        <w:rPr>
          <w:b/>
        </w:rPr>
      </w:pPr>
    </w:p>
    <w:p w14:paraId="11C9F348" w14:textId="77777777" w:rsidR="00500225" w:rsidRDefault="00500225" w:rsidP="003E6B99">
      <w:pPr>
        <w:pStyle w:val="Formatlibre"/>
        <w:spacing w:line="276" w:lineRule="auto"/>
        <w:ind w:right="709"/>
        <w:rPr>
          <w:b/>
        </w:rPr>
      </w:pPr>
    </w:p>
    <w:p w14:paraId="10E82F33" w14:textId="77777777" w:rsidR="001973A6" w:rsidRDefault="001973A6" w:rsidP="001973A6">
      <w:pPr>
        <w:pStyle w:val="Formatlibre"/>
        <w:ind w:right="709"/>
        <w:rPr>
          <w:rFonts w:ascii="Arial" w:hAnsi="Arial"/>
          <w:sz w:val="22"/>
        </w:rPr>
      </w:pPr>
      <w:r>
        <w:rPr>
          <w:b/>
        </w:rPr>
        <w:t>A propos de BUCCI INDUSTRIES France</w:t>
      </w:r>
    </w:p>
    <w:p w14:paraId="36676CBA" w14:textId="77777777" w:rsidR="001973A6" w:rsidRPr="00754DF7" w:rsidRDefault="001973A6" w:rsidP="001973A6">
      <w:pPr>
        <w:ind w:right="709"/>
        <w:jc w:val="both"/>
        <w:rPr>
          <w:rFonts w:ascii="Helvetica" w:hAnsi="Helvetica" w:cs="Arial"/>
        </w:rPr>
      </w:pPr>
      <w:r w:rsidRPr="002E05C6">
        <w:rPr>
          <w:rFonts w:ascii="Helvetica" w:hAnsi="Helvetica" w:cs="Arial"/>
        </w:rPr>
        <w:t xml:space="preserve">La société BUCCI Industries France a été activée en 1996 –initialement sous le nom IEMCA France- par Didier </w:t>
      </w:r>
      <w:r w:rsidRPr="00754DF7">
        <w:rPr>
          <w:rFonts w:ascii="Helvetica" w:hAnsi="Helvetica" w:cs="Arial"/>
        </w:rPr>
        <w:t xml:space="preserve">Bouvet, afin de distribuer sur le marché français, les solutions de chargement/déchargement de machines-outils du fabricant italien IEMCA, présentes en France depuis 1968. Filiale du groupe italien BUCCI (plus de </w:t>
      </w:r>
      <w:r>
        <w:rPr>
          <w:rFonts w:ascii="Helvetica" w:hAnsi="Helvetica" w:cs="Arial"/>
        </w:rPr>
        <w:t>1000</w:t>
      </w:r>
      <w:r w:rsidRPr="00754DF7">
        <w:rPr>
          <w:rFonts w:ascii="Helvetica" w:hAnsi="Helvetica" w:cs="Arial"/>
        </w:rPr>
        <w:t xml:space="preserve"> personnes et 18</w:t>
      </w:r>
      <w:r>
        <w:rPr>
          <w:rFonts w:ascii="Helvetica" w:hAnsi="Helvetica" w:cs="Arial"/>
        </w:rPr>
        <w:t>8</w:t>
      </w:r>
      <w:r w:rsidRPr="00754DF7">
        <w:rPr>
          <w:rFonts w:ascii="Helvetica" w:hAnsi="Helvetica" w:cs="Arial"/>
        </w:rPr>
        <w:t xml:space="preserve"> M€ de Chiffre d’Affaires en 201</w:t>
      </w:r>
      <w:r>
        <w:rPr>
          <w:rFonts w:ascii="Helvetica" w:hAnsi="Helvetica" w:cs="Arial"/>
        </w:rPr>
        <w:t>9</w:t>
      </w:r>
      <w:r w:rsidRPr="00754DF7">
        <w:rPr>
          <w:rFonts w:ascii="Helvetica" w:hAnsi="Helvetica" w:cs="Arial"/>
        </w:rPr>
        <w:t xml:space="preserve">), fondé par Massimo BUCCI, actuel président, BUCCI Industries France est implantée à Cluses (Haute-Savoie), dans la vallée de l’Arve, berceau du décolletage. </w:t>
      </w:r>
    </w:p>
    <w:p w14:paraId="38C2F410" w14:textId="77777777" w:rsidR="001973A6" w:rsidRPr="002E05C6" w:rsidRDefault="001973A6" w:rsidP="001973A6">
      <w:pPr>
        <w:ind w:right="709"/>
        <w:jc w:val="both"/>
        <w:rPr>
          <w:rFonts w:ascii="Helvetica" w:hAnsi="Helvetica" w:cs="Arial"/>
        </w:rPr>
      </w:pPr>
      <w:r w:rsidRPr="00754DF7">
        <w:rPr>
          <w:rFonts w:ascii="Helvetica" w:hAnsi="Helvetica" w:cs="Arial"/>
        </w:rPr>
        <w:t xml:space="preserve">BUCCI Industries France distribue sur le marché français -et aussi en Belgique, Luxembourg, Maroc, Tunisie, Algérie- </w:t>
      </w:r>
      <w:r w:rsidRPr="00754DF7">
        <w:rPr>
          <w:rFonts w:ascii="Helvetica" w:hAnsi="Helvetica" w:cs="Arial"/>
          <w:b/>
        </w:rPr>
        <w:t>des solutions en Périphériques de machines-outils, Automatisation &amp; Process, et Contrôle</w:t>
      </w:r>
      <w:r w:rsidRPr="00754DF7">
        <w:rPr>
          <w:rFonts w:ascii="Helvetica" w:hAnsi="Helvetica" w:cs="Arial"/>
        </w:rPr>
        <w:t xml:space="preserve">. A </w:t>
      </w:r>
      <w:r w:rsidRPr="00F86B0A">
        <w:rPr>
          <w:rFonts w:ascii="Helvetica" w:hAnsi="Helvetica" w:cs="Arial"/>
        </w:rPr>
        <w:t xml:space="preserve">ce jour, les marques </w:t>
      </w:r>
      <w:r w:rsidRPr="00F86B0A">
        <w:rPr>
          <w:rFonts w:ascii="Helvetica" w:hAnsi="Helvetica" w:cs="Arial"/>
          <w:b/>
        </w:rPr>
        <w:t>IEMCA</w:t>
      </w:r>
      <w:r w:rsidRPr="00F86B0A">
        <w:rPr>
          <w:rFonts w:ascii="Helvetica" w:hAnsi="Helvetica" w:cs="Arial"/>
        </w:rPr>
        <w:t xml:space="preserve">, </w:t>
      </w:r>
      <w:proofErr w:type="gramStart"/>
      <w:r w:rsidRPr="00F86B0A">
        <w:rPr>
          <w:rFonts w:ascii="Helvetica" w:hAnsi="Helvetica" w:cs="Arial"/>
          <w:b/>
        </w:rPr>
        <w:t>GIULIANI </w:t>
      </w:r>
      <w:r w:rsidRPr="00F86B0A">
        <w:rPr>
          <w:rFonts w:ascii="Helvetica" w:hAnsi="Helvetica" w:cs="Arial"/>
        </w:rPr>
        <w:t xml:space="preserve"> et</w:t>
      </w:r>
      <w:proofErr w:type="gramEnd"/>
      <w:r w:rsidRPr="00F86B0A">
        <w:rPr>
          <w:rFonts w:ascii="Helvetica" w:hAnsi="Helvetica" w:cs="Arial"/>
        </w:rPr>
        <w:t xml:space="preserve"> </w:t>
      </w:r>
      <w:r w:rsidRPr="00F86B0A">
        <w:rPr>
          <w:rFonts w:ascii="Helvetica" w:hAnsi="Helvetica" w:cs="Arial"/>
          <w:b/>
        </w:rPr>
        <w:t>SINTECO</w:t>
      </w:r>
      <w:r w:rsidRPr="00F86B0A">
        <w:rPr>
          <w:rFonts w:ascii="Helvetica" w:hAnsi="Helvetica" w:cs="Arial"/>
        </w:rPr>
        <w:t xml:space="preserve"> (Italie - Groupe BUCCI) ainsi que </w:t>
      </w:r>
      <w:r w:rsidRPr="00F86B0A">
        <w:rPr>
          <w:rFonts w:ascii="Helvetica" w:hAnsi="Helvetica" w:cs="Arial"/>
          <w:b/>
        </w:rPr>
        <w:t>KITAGAWA</w:t>
      </w:r>
      <w:r w:rsidRPr="00F86B0A">
        <w:rPr>
          <w:rFonts w:ascii="Helvetica" w:hAnsi="Helvetica" w:cs="Arial"/>
        </w:rPr>
        <w:t xml:space="preserve"> (Japon), </w:t>
      </w:r>
      <w:r w:rsidRPr="00F86B0A">
        <w:rPr>
          <w:rFonts w:ascii="Helvetica" w:hAnsi="Helvetica" w:cs="Arial"/>
          <w:b/>
        </w:rPr>
        <w:t>BEST</w:t>
      </w:r>
      <w:r w:rsidRPr="00F86B0A">
        <w:rPr>
          <w:rFonts w:ascii="Helvetica" w:hAnsi="Helvetica" w:cs="Arial"/>
        </w:rPr>
        <w:t xml:space="preserve"> (Allemagne), </w:t>
      </w:r>
      <w:r w:rsidRPr="00F86B0A">
        <w:rPr>
          <w:rFonts w:ascii="Helvetica" w:hAnsi="Helvetica" w:cs="Arial"/>
          <w:b/>
        </w:rPr>
        <w:t>ALGRA</w:t>
      </w:r>
      <w:r w:rsidRPr="00F86B0A">
        <w:rPr>
          <w:rFonts w:ascii="Helvetica" w:hAnsi="Helvetica" w:cs="Arial"/>
        </w:rPr>
        <w:t xml:space="preserve"> (Italie), </w:t>
      </w:r>
      <w:r w:rsidRPr="00F86B0A">
        <w:rPr>
          <w:rFonts w:ascii="Helvetica" w:hAnsi="Helvetica" w:cs="Arial"/>
          <w:b/>
        </w:rPr>
        <w:t>VISICONTROL</w:t>
      </w:r>
      <w:r w:rsidRPr="00F86B0A">
        <w:rPr>
          <w:rFonts w:ascii="Helvetica" w:hAnsi="Helvetica" w:cs="Arial"/>
        </w:rPr>
        <w:t xml:space="preserve"> (Allemagne) et </w:t>
      </w:r>
      <w:r w:rsidRPr="00F86B0A">
        <w:rPr>
          <w:rFonts w:ascii="Helvetica" w:hAnsi="Helvetica" w:cs="Arial"/>
          <w:b/>
        </w:rPr>
        <w:t>NIKON METROLOGY</w:t>
      </w:r>
      <w:r w:rsidRPr="00F86B0A">
        <w:rPr>
          <w:rFonts w:ascii="Helvetica" w:hAnsi="Helvetica" w:cs="Arial"/>
        </w:rPr>
        <w:t xml:space="preserve"> (Japon) sont distribuées. </w:t>
      </w:r>
      <w:r w:rsidRPr="00F86B0A">
        <w:rPr>
          <w:rFonts w:ascii="Helvetica" w:hAnsi="Helvetica"/>
        </w:rPr>
        <w:t xml:space="preserve">L'entreprise compte </w:t>
      </w:r>
      <w:r w:rsidRPr="00F86B0A">
        <w:rPr>
          <w:rFonts w:ascii="Helvetica" w:hAnsi="Helvetica" w:cs="Arial"/>
        </w:rPr>
        <w:t xml:space="preserve">60 personnes et réalise un chiffre d’affaires de plus de 20 M€ (2019). </w:t>
      </w:r>
      <w:r w:rsidRPr="00F86B0A">
        <w:rPr>
          <w:rFonts w:ascii="Helvetica" w:hAnsi="Helvetica"/>
        </w:rPr>
        <w:t xml:space="preserve">Avec un parc installé conséquent –plus de </w:t>
      </w:r>
      <w:r>
        <w:rPr>
          <w:rFonts w:ascii="Helvetica" w:hAnsi="Helvetica"/>
        </w:rPr>
        <w:t>8</w:t>
      </w:r>
      <w:r w:rsidRPr="00F86B0A">
        <w:rPr>
          <w:rFonts w:ascii="Helvetica" w:hAnsi="Helvetica"/>
        </w:rPr>
        <w:t>500 embarreurs- (100 000 au niveau mondial), BUCCI Industries France dispose d’un stock important de pièces détachées. Son organisation de ‘Fournisseur de Valeur Ajoutée’ au</w:t>
      </w:r>
      <w:r w:rsidRPr="00754DF7">
        <w:rPr>
          <w:rFonts w:ascii="Helvetica" w:hAnsi="Helvetica"/>
        </w:rPr>
        <w:t xml:space="preserve"> service des clients, implique de ne jamais être à plus de 4 heures de voiture d’un utilisateur. L’entreprise dispose </w:t>
      </w:r>
      <w:r w:rsidRPr="00754DF7">
        <w:rPr>
          <w:rFonts w:ascii="Helvetica" w:hAnsi="Helvetica" w:cs="Arial"/>
        </w:rPr>
        <w:t xml:space="preserve">de relais, au niveau international, pour accompagner le développement de ses clients. </w:t>
      </w:r>
      <w:r w:rsidRPr="00754DF7">
        <w:rPr>
          <w:rFonts w:ascii="Helvetica" w:hAnsi="Helvetica"/>
        </w:rPr>
        <w:t>Centre de formation</w:t>
      </w:r>
      <w:r w:rsidRPr="00735E37">
        <w:rPr>
          <w:rFonts w:ascii="Helvetica" w:hAnsi="Helvetica"/>
        </w:rPr>
        <w:t xml:space="preserve"> agréé, l’entreprise propose également des contrats de maintenance.</w:t>
      </w:r>
    </w:p>
    <w:p w14:paraId="2A19D125" w14:textId="77777777" w:rsidR="003E6B99" w:rsidRDefault="003E6B99" w:rsidP="003E6B99">
      <w:pPr>
        <w:spacing w:line="276" w:lineRule="auto"/>
        <w:ind w:right="709"/>
        <w:jc w:val="both"/>
        <w:rPr>
          <w:rFonts w:ascii="Helvetica" w:hAnsi="Helvetica" w:cs="Arial"/>
        </w:rPr>
      </w:pPr>
    </w:p>
    <w:p w14:paraId="3B794F49" w14:textId="77777777" w:rsidR="003E6B99" w:rsidRPr="00370C63" w:rsidRDefault="003E6B99" w:rsidP="003E6B99">
      <w:pPr>
        <w:spacing w:line="276" w:lineRule="auto"/>
        <w:ind w:right="709"/>
        <w:jc w:val="both"/>
        <w:rPr>
          <w:rFonts w:ascii="Helvetica" w:hAnsi="Helvetica" w:cs="Arial"/>
        </w:rPr>
      </w:pPr>
    </w:p>
    <w:p w14:paraId="37E36B00" w14:textId="77777777" w:rsidR="003E6B99" w:rsidRPr="00363001" w:rsidRDefault="003E6B99" w:rsidP="00363001">
      <w:pPr>
        <w:pStyle w:val="Corpsdetexte1"/>
      </w:pPr>
      <w:r w:rsidRPr="00363001">
        <w:t>Pour plus d’informations, veuillez contacter :</w:t>
      </w:r>
    </w:p>
    <w:p w14:paraId="2A8CC3C8" w14:textId="77777777" w:rsidR="003E6B99" w:rsidRPr="00626D10" w:rsidRDefault="003E6B99" w:rsidP="003E6B99">
      <w:pPr>
        <w:ind w:right="709"/>
        <w:jc w:val="both"/>
        <w:rPr>
          <w:rFonts w:ascii="Helvetica" w:hAnsi="Helvetica"/>
        </w:rPr>
      </w:pPr>
      <w:r w:rsidRPr="00626D10">
        <w:rPr>
          <w:rFonts w:ascii="Helvetica" w:hAnsi="Helvetica"/>
        </w:rPr>
        <w:t>Véronique Albet</w:t>
      </w:r>
    </w:p>
    <w:p w14:paraId="753F8EE5" w14:textId="77777777" w:rsidR="003E6B99" w:rsidRPr="00626D10" w:rsidRDefault="003E6B99" w:rsidP="003E6B99">
      <w:pPr>
        <w:ind w:right="709"/>
        <w:jc w:val="both"/>
        <w:rPr>
          <w:rFonts w:ascii="Helvetica" w:hAnsi="Helvetica"/>
        </w:rPr>
      </w:pPr>
      <w:r w:rsidRPr="00626D10">
        <w:rPr>
          <w:rFonts w:ascii="Helvetica" w:hAnsi="Helvetica"/>
        </w:rPr>
        <w:t>Agence Comcordance</w:t>
      </w:r>
    </w:p>
    <w:p w14:paraId="2259CCB9" w14:textId="77777777" w:rsidR="003E6B99" w:rsidRPr="00626D10" w:rsidRDefault="003E6B99" w:rsidP="003E6B99">
      <w:pPr>
        <w:ind w:right="709"/>
        <w:jc w:val="both"/>
        <w:rPr>
          <w:rFonts w:ascii="Helvetica" w:hAnsi="Helvetica"/>
        </w:rPr>
      </w:pPr>
      <w:r w:rsidRPr="00626D10">
        <w:rPr>
          <w:rFonts w:ascii="Helvetica" w:hAnsi="Helvetica"/>
        </w:rPr>
        <w:t>Tel 03 85 21 33 96 - Mob 06 48 71 35 46</w:t>
      </w:r>
    </w:p>
    <w:p w14:paraId="6A0F8D7A" w14:textId="77777777" w:rsidR="00847CC7" w:rsidRPr="00363001" w:rsidRDefault="003E6B99" w:rsidP="00363001">
      <w:pPr>
        <w:ind w:right="709"/>
        <w:jc w:val="both"/>
        <w:rPr>
          <w:rFonts w:ascii="Helvetica" w:hAnsi="Helvetica"/>
        </w:rPr>
      </w:pPr>
      <w:r w:rsidRPr="00626D10">
        <w:rPr>
          <w:rFonts w:ascii="Helvetica" w:hAnsi="Helvetica"/>
        </w:rPr>
        <w:t>veronique.albet@comcordance.fr</w:t>
      </w:r>
    </w:p>
    <w:sectPr w:rsidR="00847CC7" w:rsidRPr="00363001" w:rsidSect="00086CFF">
      <w:headerReference w:type="default" r:id="rId11"/>
      <w:type w:val="continuous"/>
      <w:pgSz w:w="11900" w:h="16840" w:code="9"/>
      <w:pgMar w:top="1418" w:right="985" w:bottom="1702" w:left="1134" w:header="0" w:footer="15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B8023" w14:textId="77777777" w:rsidR="00935FA2" w:rsidRDefault="00935FA2">
      <w:r>
        <w:separator/>
      </w:r>
    </w:p>
  </w:endnote>
  <w:endnote w:type="continuationSeparator" w:id="0">
    <w:p w14:paraId="5C90CB9F" w14:textId="77777777" w:rsidR="00935FA2" w:rsidRDefault="0093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7DB09" w14:textId="77777777" w:rsidR="00935FA2" w:rsidRDefault="00935FA2">
      <w:r>
        <w:separator/>
      </w:r>
    </w:p>
  </w:footnote>
  <w:footnote w:type="continuationSeparator" w:id="0">
    <w:p w14:paraId="6ACF41B9" w14:textId="77777777" w:rsidR="00935FA2" w:rsidRDefault="00935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C8A7" w14:textId="77777777" w:rsidR="00153790" w:rsidRDefault="00153790" w:rsidP="005456C5">
    <w:pPr>
      <w:pStyle w:val="En-tte"/>
      <w:rPr>
        <w:rFonts w:ascii="Helvetica" w:hAnsi="Helvetica"/>
        <w:sz w:val="24"/>
        <w:szCs w:val="24"/>
      </w:rPr>
    </w:pPr>
  </w:p>
  <w:p w14:paraId="7763788B" w14:textId="77777777" w:rsidR="00153790" w:rsidRDefault="00153790" w:rsidP="005456C5">
    <w:pPr>
      <w:pStyle w:val="En-tte"/>
      <w:rPr>
        <w:rFonts w:ascii="Helvetica" w:hAnsi="Helvetica"/>
        <w:sz w:val="24"/>
        <w:szCs w:val="24"/>
      </w:rPr>
    </w:pPr>
  </w:p>
  <w:p w14:paraId="3E147072" w14:textId="77777777" w:rsidR="00153790" w:rsidRDefault="00153790" w:rsidP="005456C5">
    <w:pPr>
      <w:pStyle w:val="En-tte"/>
      <w:rPr>
        <w:rFonts w:ascii="Helvetica" w:hAnsi="Helvetica"/>
        <w:sz w:val="24"/>
        <w:szCs w:val="24"/>
      </w:rPr>
    </w:pPr>
  </w:p>
  <w:p w14:paraId="312A9A4F" w14:textId="77777777" w:rsidR="00153790" w:rsidRDefault="00153790" w:rsidP="005456C5">
    <w:pPr>
      <w:pStyle w:val="En-tte"/>
      <w:rPr>
        <w:rFonts w:ascii="Helvetica" w:hAnsi="Helvetica"/>
        <w:sz w:val="24"/>
        <w:szCs w:val="24"/>
      </w:rPr>
    </w:pPr>
  </w:p>
  <w:p w14:paraId="4A6E9AD2" w14:textId="77777777" w:rsidR="00153790" w:rsidRDefault="00153790" w:rsidP="005456C5">
    <w:pPr>
      <w:pStyle w:val="En-tte"/>
      <w:rPr>
        <w:rFonts w:ascii="Helvetica" w:hAnsi="Helvetica"/>
        <w:sz w:val="24"/>
        <w:szCs w:val="24"/>
      </w:rPr>
    </w:pPr>
  </w:p>
  <w:p w14:paraId="10364721" w14:textId="77777777" w:rsidR="00153790" w:rsidRPr="00B440E6" w:rsidRDefault="00153790" w:rsidP="005456C5">
    <w:pPr>
      <w:pStyle w:val="En-tte"/>
      <w:rPr>
        <w:rFonts w:ascii="Helvetica" w:hAnsi="Helvetica"/>
        <w:color w:val="FF0000"/>
        <w:sz w:val="24"/>
        <w:szCs w:val="24"/>
      </w:rPr>
    </w:pPr>
    <w:r>
      <w:rPr>
        <w:rFonts w:ascii="Helvetica" w:hAnsi="Helvetica"/>
        <w:sz w:val="24"/>
        <w:szCs w:val="24"/>
      </w:rPr>
      <w:t xml:space="preserve"> </w:t>
    </w:r>
    <w:r>
      <w:rPr>
        <w:rFonts w:ascii="Helvetica" w:hAnsi="Helvetica"/>
        <w:color w:val="FF0000"/>
        <w:sz w:val="24"/>
        <w:szCs w:val="24"/>
      </w:rPr>
      <w:t xml:space="preserve">   </w:t>
    </w:r>
    <w:r>
      <w:rPr>
        <w:rFonts w:ascii="Helvetica" w:hAnsi="Helvetica"/>
        <w:color w:val="FF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E3C0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F087A"/>
    <w:multiLevelType w:val="hybridMultilevel"/>
    <w:tmpl w:val="1A688990"/>
    <w:lvl w:ilvl="0" w:tplc="1EC6E6FE">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95C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B7EBB"/>
    <w:multiLevelType w:val="singleLevel"/>
    <w:tmpl w:val="040C000F"/>
    <w:lvl w:ilvl="0">
      <w:start w:val="1"/>
      <w:numFmt w:val="decimal"/>
      <w:lvlText w:val="%1."/>
      <w:lvlJc w:val="left"/>
      <w:pPr>
        <w:tabs>
          <w:tab w:val="num" w:pos="360"/>
        </w:tabs>
        <w:ind w:left="360" w:hanging="360"/>
      </w:pPr>
    </w:lvl>
  </w:abstractNum>
  <w:abstractNum w:abstractNumId="4" w15:restartNumberingAfterBreak="0">
    <w:nsid w:val="137F17D5"/>
    <w:multiLevelType w:val="hybridMultilevel"/>
    <w:tmpl w:val="E3D4B870"/>
    <w:lvl w:ilvl="0" w:tplc="00C6EF60">
      <w:start w:val="21"/>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851050"/>
    <w:multiLevelType w:val="singleLevel"/>
    <w:tmpl w:val="040C000F"/>
    <w:lvl w:ilvl="0">
      <w:start w:val="1"/>
      <w:numFmt w:val="decimal"/>
      <w:lvlText w:val="%1."/>
      <w:lvlJc w:val="left"/>
      <w:pPr>
        <w:tabs>
          <w:tab w:val="num" w:pos="360"/>
        </w:tabs>
        <w:ind w:left="360" w:hanging="360"/>
      </w:pPr>
    </w:lvl>
  </w:abstractNum>
  <w:abstractNum w:abstractNumId="6" w15:restartNumberingAfterBreak="0">
    <w:nsid w:val="187C72AE"/>
    <w:multiLevelType w:val="hybridMultilevel"/>
    <w:tmpl w:val="B07871A2"/>
    <w:lvl w:ilvl="0" w:tplc="94F4D4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5475D"/>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15:restartNumberingAfterBreak="0">
    <w:nsid w:val="1C564B12"/>
    <w:multiLevelType w:val="hybridMultilevel"/>
    <w:tmpl w:val="ACA8394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D3666FD"/>
    <w:multiLevelType w:val="hybridMultilevel"/>
    <w:tmpl w:val="59F8FF36"/>
    <w:lvl w:ilvl="0" w:tplc="420407C4">
      <w:start w:val="94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67D26"/>
    <w:multiLevelType w:val="hybridMultilevel"/>
    <w:tmpl w:val="8F0E78AA"/>
    <w:lvl w:ilvl="0" w:tplc="3B3CEB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4586D"/>
    <w:multiLevelType w:val="hybridMultilevel"/>
    <w:tmpl w:val="2F729860"/>
    <w:lvl w:ilvl="0" w:tplc="1EC6E6FE">
      <w:start w:val="22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D725F"/>
    <w:multiLevelType w:val="hybridMultilevel"/>
    <w:tmpl w:val="906C1728"/>
    <w:lvl w:ilvl="0" w:tplc="58C4CB5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B0E0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7B7488"/>
    <w:multiLevelType w:val="hybridMultilevel"/>
    <w:tmpl w:val="66460250"/>
    <w:lvl w:ilvl="0" w:tplc="A352FDF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702E4"/>
    <w:multiLevelType w:val="singleLevel"/>
    <w:tmpl w:val="040C000F"/>
    <w:lvl w:ilvl="0">
      <w:start w:val="1"/>
      <w:numFmt w:val="decimal"/>
      <w:lvlText w:val="%1."/>
      <w:lvlJc w:val="left"/>
      <w:pPr>
        <w:tabs>
          <w:tab w:val="num" w:pos="360"/>
        </w:tabs>
        <w:ind w:left="360" w:hanging="360"/>
      </w:pPr>
    </w:lvl>
  </w:abstractNum>
  <w:abstractNum w:abstractNumId="16" w15:restartNumberingAfterBreak="0">
    <w:nsid w:val="51D820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E00300"/>
    <w:multiLevelType w:val="hybridMultilevel"/>
    <w:tmpl w:val="565CA3E8"/>
    <w:lvl w:ilvl="0" w:tplc="C228F2E2">
      <w:start w:val="21"/>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10386B"/>
    <w:multiLevelType w:val="singleLevel"/>
    <w:tmpl w:val="040C000F"/>
    <w:lvl w:ilvl="0">
      <w:start w:val="1"/>
      <w:numFmt w:val="decimal"/>
      <w:lvlText w:val="%1."/>
      <w:lvlJc w:val="left"/>
      <w:pPr>
        <w:tabs>
          <w:tab w:val="num" w:pos="360"/>
        </w:tabs>
        <w:ind w:left="360" w:hanging="360"/>
      </w:pPr>
    </w:lvl>
  </w:abstractNum>
  <w:abstractNum w:abstractNumId="19" w15:restartNumberingAfterBreak="0">
    <w:nsid w:val="5BB73F5C"/>
    <w:multiLevelType w:val="hybridMultilevel"/>
    <w:tmpl w:val="D9F2964E"/>
    <w:lvl w:ilvl="0" w:tplc="C13477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224F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587713"/>
    <w:multiLevelType w:val="hybridMultilevel"/>
    <w:tmpl w:val="0A26D2A6"/>
    <w:lvl w:ilvl="0" w:tplc="BEDC89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C4C19"/>
    <w:multiLevelType w:val="singleLevel"/>
    <w:tmpl w:val="040C000F"/>
    <w:lvl w:ilvl="0">
      <w:start w:val="1"/>
      <w:numFmt w:val="decimal"/>
      <w:lvlText w:val="%1."/>
      <w:lvlJc w:val="left"/>
      <w:pPr>
        <w:tabs>
          <w:tab w:val="num" w:pos="360"/>
        </w:tabs>
        <w:ind w:left="360" w:hanging="360"/>
      </w:pPr>
    </w:lvl>
  </w:abstractNum>
  <w:abstractNum w:abstractNumId="23" w15:restartNumberingAfterBreak="0">
    <w:nsid w:val="628D18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846A7E"/>
    <w:multiLevelType w:val="hybridMultilevel"/>
    <w:tmpl w:val="F1224526"/>
    <w:lvl w:ilvl="0" w:tplc="19E264F8">
      <w:start w:val="1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6459C1"/>
    <w:multiLevelType w:val="hybridMultilevel"/>
    <w:tmpl w:val="D84EA218"/>
    <w:lvl w:ilvl="0" w:tplc="35FEC826">
      <w:start w:val="21"/>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C60860"/>
    <w:multiLevelType w:val="hybridMultilevel"/>
    <w:tmpl w:val="E2D83D20"/>
    <w:lvl w:ilvl="0" w:tplc="BEFA085A">
      <w:start w:val="21"/>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01304B"/>
    <w:multiLevelType w:val="multilevel"/>
    <w:tmpl w:val="EDDE1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5"/>
  </w:num>
  <w:num w:numId="3">
    <w:abstractNumId w:val="5"/>
  </w:num>
  <w:num w:numId="4">
    <w:abstractNumId w:val="3"/>
  </w:num>
  <w:num w:numId="5">
    <w:abstractNumId w:val="7"/>
  </w:num>
  <w:num w:numId="6">
    <w:abstractNumId w:val="2"/>
  </w:num>
  <w:num w:numId="7">
    <w:abstractNumId w:val="20"/>
  </w:num>
  <w:num w:numId="8">
    <w:abstractNumId w:val="16"/>
  </w:num>
  <w:num w:numId="9">
    <w:abstractNumId w:val="23"/>
  </w:num>
  <w:num w:numId="10">
    <w:abstractNumId w:val="13"/>
  </w:num>
  <w:num w:numId="11">
    <w:abstractNumId w:val="18"/>
  </w:num>
  <w:num w:numId="12">
    <w:abstractNumId w:val="1"/>
  </w:num>
  <w:num w:numId="13">
    <w:abstractNumId w:val="11"/>
  </w:num>
  <w:num w:numId="14">
    <w:abstractNumId w:val="12"/>
  </w:num>
  <w:num w:numId="15">
    <w:abstractNumId w:val="8"/>
  </w:num>
  <w:num w:numId="16">
    <w:abstractNumId w:val="19"/>
  </w:num>
  <w:num w:numId="17">
    <w:abstractNumId w:val="21"/>
  </w:num>
  <w:num w:numId="18">
    <w:abstractNumId w:val="24"/>
  </w:num>
  <w:num w:numId="19">
    <w:abstractNumId w:val="14"/>
  </w:num>
  <w:num w:numId="20">
    <w:abstractNumId w:val="6"/>
  </w:num>
  <w:num w:numId="21">
    <w:abstractNumId w:val="9"/>
  </w:num>
  <w:num w:numId="22">
    <w:abstractNumId w:val="10"/>
  </w:num>
  <w:num w:numId="23">
    <w:abstractNumId w:val="0"/>
  </w:num>
  <w:num w:numId="24">
    <w:abstractNumId w:val="17"/>
  </w:num>
  <w:num w:numId="25">
    <w:abstractNumId w:val="26"/>
  </w:num>
  <w:num w:numId="26">
    <w:abstractNumId w:val="25"/>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AE"/>
    <w:rsid w:val="00000E50"/>
    <w:rsid w:val="0000275D"/>
    <w:rsid w:val="0000346E"/>
    <w:rsid w:val="000055DB"/>
    <w:rsid w:val="000060CF"/>
    <w:rsid w:val="000060E8"/>
    <w:rsid w:val="000068F8"/>
    <w:rsid w:val="000103C1"/>
    <w:rsid w:val="000125F1"/>
    <w:rsid w:val="00015268"/>
    <w:rsid w:val="0001701B"/>
    <w:rsid w:val="000174FE"/>
    <w:rsid w:val="000222CD"/>
    <w:rsid w:val="00024B3D"/>
    <w:rsid w:val="00024E17"/>
    <w:rsid w:val="0002509D"/>
    <w:rsid w:val="00025148"/>
    <w:rsid w:val="00025633"/>
    <w:rsid w:val="00025C5F"/>
    <w:rsid w:val="00026D22"/>
    <w:rsid w:val="00027C0F"/>
    <w:rsid w:val="00032E5D"/>
    <w:rsid w:val="0003313A"/>
    <w:rsid w:val="000336EB"/>
    <w:rsid w:val="00033747"/>
    <w:rsid w:val="00034D88"/>
    <w:rsid w:val="00034EDD"/>
    <w:rsid w:val="00036BC8"/>
    <w:rsid w:val="00037C53"/>
    <w:rsid w:val="00041F36"/>
    <w:rsid w:val="00042783"/>
    <w:rsid w:val="000434FF"/>
    <w:rsid w:val="000444FD"/>
    <w:rsid w:val="000515E3"/>
    <w:rsid w:val="00051B67"/>
    <w:rsid w:val="00051E94"/>
    <w:rsid w:val="000534A0"/>
    <w:rsid w:val="00054071"/>
    <w:rsid w:val="00056C47"/>
    <w:rsid w:val="000603EC"/>
    <w:rsid w:val="0006132B"/>
    <w:rsid w:val="000618B1"/>
    <w:rsid w:val="00063A4D"/>
    <w:rsid w:val="00063E51"/>
    <w:rsid w:val="00064C45"/>
    <w:rsid w:val="00066468"/>
    <w:rsid w:val="00067AF6"/>
    <w:rsid w:val="000703D3"/>
    <w:rsid w:val="00070A07"/>
    <w:rsid w:val="00070A5B"/>
    <w:rsid w:val="00070CD9"/>
    <w:rsid w:val="000724C0"/>
    <w:rsid w:val="000755FF"/>
    <w:rsid w:val="00076B79"/>
    <w:rsid w:val="00076F2E"/>
    <w:rsid w:val="00077930"/>
    <w:rsid w:val="00081CDC"/>
    <w:rsid w:val="00083B16"/>
    <w:rsid w:val="00086CFF"/>
    <w:rsid w:val="00087137"/>
    <w:rsid w:val="00087B3A"/>
    <w:rsid w:val="00090509"/>
    <w:rsid w:val="00090EF6"/>
    <w:rsid w:val="0009116C"/>
    <w:rsid w:val="00092391"/>
    <w:rsid w:val="00092E64"/>
    <w:rsid w:val="0009379B"/>
    <w:rsid w:val="00093B3A"/>
    <w:rsid w:val="00093EF8"/>
    <w:rsid w:val="00093F75"/>
    <w:rsid w:val="000943A6"/>
    <w:rsid w:val="000943E0"/>
    <w:rsid w:val="000A0EE9"/>
    <w:rsid w:val="000A2F03"/>
    <w:rsid w:val="000A4A50"/>
    <w:rsid w:val="000A4F52"/>
    <w:rsid w:val="000A5B39"/>
    <w:rsid w:val="000A6C7F"/>
    <w:rsid w:val="000A7D94"/>
    <w:rsid w:val="000B1CC3"/>
    <w:rsid w:val="000B5B9A"/>
    <w:rsid w:val="000C49FA"/>
    <w:rsid w:val="000C6323"/>
    <w:rsid w:val="000C6D83"/>
    <w:rsid w:val="000C6E4A"/>
    <w:rsid w:val="000C7B85"/>
    <w:rsid w:val="000D03DC"/>
    <w:rsid w:val="000D0C9C"/>
    <w:rsid w:val="000D28E0"/>
    <w:rsid w:val="000D4720"/>
    <w:rsid w:val="000E02E1"/>
    <w:rsid w:val="000E0842"/>
    <w:rsid w:val="000E298D"/>
    <w:rsid w:val="000E2CE6"/>
    <w:rsid w:val="000E32C2"/>
    <w:rsid w:val="000E358B"/>
    <w:rsid w:val="000E35F1"/>
    <w:rsid w:val="000E4424"/>
    <w:rsid w:val="000E7498"/>
    <w:rsid w:val="000F01BF"/>
    <w:rsid w:val="000F15D0"/>
    <w:rsid w:val="000F174D"/>
    <w:rsid w:val="000F370B"/>
    <w:rsid w:val="000F3F51"/>
    <w:rsid w:val="0010036C"/>
    <w:rsid w:val="001010F3"/>
    <w:rsid w:val="00101223"/>
    <w:rsid w:val="001019A6"/>
    <w:rsid w:val="00102C46"/>
    <w:rsid w:val="001033F1"/>
    <w:rsid w:val="00104CA9"/>
    <w:rsid w:val="00106BDD"/>
    <w:rsid w:val="00106EE4"/>
    <w:rsid w:val="00107DF6"/>
    <w:rsid w:val="001118DD"/>
    <w:rsid w:val="00111FE3"/>
    <w:rsid w:val="001127E7"/>
    <w:rsid w:val="00114A03"/>
    <w:rsid w:val="00114E13"/>
    <w:rsid w:val="00117C02"/>
    <w:rsid w:val="00120092"/>
    <w:rsid w:val="001202DF"/>
    <w:rsid w:val="00124472"/>
    <w:rsid w:val="00125561"/>
    <w:rsid w:val="00125A47"/>
    <w:rsid w:val="00125C97"/>
    <w:rsid w:val="001275C1"/>
    <w:rsid w:val="00130EF6"/>
    <w:rsid w:val="0013224E"/>
    <w:rsid w:val="001338BE"/>
    <w:rsid w:val="00134F16"/>
    <w:rsid w:val="00135564"/>
    <w:rsid w:val="00135BBE"/>
    <w:rsid w:val="00136649"/>
    <w:rsid w:val="0013698B"/>
    <w:rsid w:val="00137CC7"/>
    <w:rsid w:val="00140995"/>
    <w:rsid w:val="001416EF"/>
    <w:rsid w:val="00141E1C"/>
    <w:rsid w:val="0014384C"/>
    <w:rsid w:val="00143960"/>
    <w:rsid w:val="001439A4"/>
    <w:rsid w:val="00143A66"/>
    <w:rsid w:val="00143AC7"/>
    <w:rsid w:val="00145E9C"/>
    <w:rsid w:val="00150C69"/>
    <w:rsid w:val="001516F3"/>
    <w:rsid w:val="00152EC4"/>
    <w:rsid w:val="00152EF1"/>
    <w:rsid w:val="00153790"/>
    <w:rsid w:val="00154198"/>
    <w:rsid w:val="00155D56"/>
    <w:rsid w:val="001561A8"/>
    <w:rsid w:val="001565BE"/>
    <w:rsid w:val="001616C3"/>
    <w:rsid w:val="00162554"/>
    <w:rsid w:val="001653E0"/>
    <w:rsid w:val="001672DA"/>
    <w:rsid w:val="001721DF"/>
    <w:rsid w:val="001722B7"/>
    <w:rsid w:val="0017597A"/>
    <w:rsid w:val="001778D0"/>
    <w:rsid w:val="00177B8A"/>
    <w:rsid w:val="00181F1E"/>
    <w:rsid w:val="00183056"/>
    <w:rsid w:val="00185B3D"/>
    <w:rsid w:val="00186F42"/>
    <w:rsid w:val="00190411"/>
    <w:rsid w:val="00191F1D"/>
    <w:rsid w:val="00192948"/>
    <w:rsid w:val="001931CA"/>
    <w:rsid w:val="00195022"/>
    <w:rsid w:val="0019635A"/>
    <w:rsid w:val="00196846"/>
    <w:rsid w:val="00196F3C"/>
    <w:rsid w:val="001973A6"/>
    <w:rsid w:val="001978B1"/>
    <w:rsid w:val="001979E9"/>
    <w:rsid w:val="001A120C"/>
    <w:rsid w:val="001A22C9"/>
    <w:rsid w:val="001A26B2"/>
    <w:rsid w:val="001A4BF6"/>
    <w:rsid w:val="001A5BB7"/>
    <w:rsid w:val="001A5E11"/>
    <w:rsid w:val="001B10B3"/>
    <w:rsid w:val="001B5C0A"/>
    <w:rsid w:val="001C03E9"/>
    <w:rsid w:val="001C14DE"/>
    <w:rsid w:val="001C3F8B"/>
    <w:rsid w:val="001C5122"/>
    <w:rsid w:val="001C5641"/>
    <w:rsid w:val="001C6284"/>
    <w:rsid w:val="001C6FF2"/>
    <w:rsid w:val="001C752A"/>
    <w:rsid w:val="001D28D9"/>
    <w:rsid w:val="001D29BD"/>
    <w:rsid w:val="001D7010"/>
    <w:rsid w:val="001E08C5"/>
    <w:rsid w:val="001E173C"/>
    <w:rsid w:val="001E19C6"/>
    <w:rsid w:val="001E6C20"/>
    <w:rsid w:val="001E7E73"/>
    <w:rsid w:val="001F044C"/>
    <w:rsid w:val="001F06B0"/>
    <w:rsid w:val="001F0986"/>
    <w:rsid w:val="001F0AA4"/>
    <w:rsid w:val="001F15AA"/>
    <w:rsid w:val="001F5C25"/>
    <w:rsid w:val="001F5C8D"/>
    <w:rsid w:val="001F6036"/>
    <w:rsid w:val="001F64F3"/>
    <w:rsid w:val="00200050"/>
    <w:rsid w:val="00200DAF"/>
    <w:rsid w:val="0020128C"/>
    <w:rsid w:val="00201683"/>
    <w:rsid w:val="00202704"/>
    <w:rsid w:val="0020317A"/>
    <w:rsid w:val="00203C50"/>
    <w:rsid w:val="00204EC3"/>
    <w:rsid w:val="002050C4"/>
    <w:rsid w:val="00205522"/>
    <w:rsid w:val="0020664C"/>
    <w:rsid w:val="00210F8C"/>
    <w:rsid w:val="002119CF"/>
    <w:rsid w:val="00214FCB"/>
    <w:rsid w:val="00215000"/>
    <w:rsid w:val="002157E7"/>
    <w:rsid w:val="00215EFC"/>
    <w:rsid w:val="00216D22"/>
    <w:rsid w:val="0021744F"/>
    <w:rsid w:val="00217843"/>
    <w:rsid w:val="0021797C"/>
    <w:rsid w:val="00220093"/>
    <w:rsid w:val="00220A4C"/>
    <w:rsid w:val="002235EC"/>
    <w:rsid w:val="0022569C"/>
    <w:rsid w:val="002274C0"/>
    <w:rsid w:val="00227B88"/>
    <w:rsid w:val="00227D09"/>
    <w:rsid w:val="002319FB"/>
    <w:rsid w:val="00231E7A"/>
    <w:rsid w:val="00233B4A"/>
    <w:rsid w:val="00236D04"/>
    <w:rsid w:val="002400C5"/>
    <w:rsid w:val="002408A6"/>
    <w:rsid w:val="00241B21"/>
    <w:rsid w:val="00243ABE"/>
    <w:rsid w:val="002451EC"/>
    <w:rsid w:val="00250565"/>
    <w:rsid w:val="00250F9C"/>
    <w:rsid w:val="002514B3"/>
    <w:rsid w:val="00251B44"/>
    <w:rsid w:val="0025230A"/>
    <w:rsid w:val="002524D7"/>
    <w:rsid w:val="00252ABA"/>
    <w:rsid w:val="00256322"/>
    <w:rsid w:val="00256434"/>
    <w:rsid w:val="00262DFA"/>
    <w:rsid w:val="002634F2"/>
    <w:rsid w:val="00264498"/>
    <w:rsid w:val="00264636"/>
    <w:rsid w:val="002646B6"/>
    <w:rsid w:val="00265AD9"/>
    <w:rsid w:val="00265B16"/>
    <w:rsid w:val="002661D0"/>
    <w:rsid w:val="0027007A"/>
    <w:rsid w:val="00270CE0"/>
    <w:rsid w:val="00271773"/>
    <w:rsid w:val="00272236"/>
    <w:rsid w:val="00276010"/>
    <w:rsid w:val="002779F8"/>
    <w:rsid w:val="00280A8F"/>
    <w:rsid w:val="00282753"/>
    <w:rsid w:val="0028318D"/>
    <w:rsid w:val="00286229"/>
    <w:rsid w:val="00290E31"/>
    <w:rsid w:val="002944BF"/>
    <w:rsid w:val="00295AF0"/>
    <w:rsid w:val="00296EA9"/>
    <w:rsid w:val="002A09BF"/>
    <w:rsid w:val="002A2321"/>
    <w:rsid w:val="002A2BA4"/>
    <w:rsid w:val="002A2C6A"/>
    <w:rsid w:val="002A7427"/>
    <w:rsid w:val="002B0D78"/>
    <w:rsid w:val="002B1295"/>
    <w:rsid w:val="002B2E92"/>
    <w:rsid w:val="002B51CE"/>
    <w:rsid w:val="002B6A37"/>
    <w:rsid w:val="002B7EF9"/>
    <w:rsid w:val="002C0153"/>
    <w:rsid w:val="002C04A9"/>
    <w:rsid w:val="002C1495"/>
    <w:rsid w:val="002C1D95"/>
    <w:rsid w:val="002C5B1D"/>
    <w:rsid w:val="002C5B3D"/>
    <w:rsid w:val="002C5C5F"/>
    <w:rsid w:val="002C5C80"/>
    <w:rsid w:val="002C600B"/>
    <w:rsid w:val="002C7906"/>
    <w:rsid w:val="002C7FE0"/>
    <w:rsid w:val="002D07CB"/>
    <w:rsid w:val="002D2F3D"/>
    <w:rsid w:val="002D4D8D"/>
    <w:rsid w:val="002D51D7"/>
    <w:rsid w:val="002D53C8"/>
    <w:rsid w:val="002D5794"/>
    <w:rsid w:val="002D64DA"/>
    <w:rsid w:val="002D67AF"/>
    <w:rsid w:val="002D737F"/>
    <w:rsid w:val="002E17FC"/>
    <w:rsid w:val="002E243B"/>
    <w:rsid w:val="002E5223"/>
    <w:rsid w:val="002F1285"/>
    <w:rsid w:val="002F1BBF"/>
    <w:rsid w:val="002F274C"/>
    <w:rsid w:val="002F5308"/>
    <w:rsid w:val="002F6254"/>
    <w:rsid w:val="002F6DE3"/>
    <w:rsid w:val="0030170B"/>
    <w:rsid w:val="00303D8F"/>
    <w:rsid w:val="0030488B"/>
    <w:rsid w:val="00307119"/>
    <w:rsid w:val="00311D7C"/>
    <w:rsid w:val="00312560"/>
    <w:rsid w:val="00312A07"/>
    <w:rsid w:val="00313842"/>
    <w:rsid w:val="003143AD"/>
    <w:rsid w:val="00315020"/>
    <w:rsid w:val="0031555F"/>
    <w:rsid w:val="00316DFB"/>
    <w:rsid w:val="003213D2"/>
    <w:rsid w:val="00321A3F"/>
    <w:rsid w:val="00323CC2"/>
    <w:rsid w:val="00324890"/>
    <w:rsid w:val="00324982"/>
    <w:rsid w:val="00324C1A"/>
    <w:rsid w:val="00326B29"/>
    <w:rsid w:val="003271C5"/>
    <w:rsid w:val="00332C39"/>
    <w:rsid w:val="003337A5"/>
    <w:rsid w:val="003347FD"/>
    <w:rsid w:val="00335E70"/>
    <w:rsid w:val="00337C02"/>
    <w:rsid w:val="00341CDA"/>
    <w:rsid w:val="00343118"/>
    <w:rsid w:val="003449C7"/>
    <w:rsid w:val="00345579"/>
    <w:rsid w:val="00346B10"/>
    <w:rsid w:val="0034728A"/>
    <w:rsid w:val="003517B5"/>
    <w:rsid w:val="00355188"/>
    <w:rsid w:val="0035684B"/>
    <w:rsid w:val="003568AB"/>
    <w:rsid w:val="00357486"/>
    <w:rsid w:val="00357EAF"/>
    <w:rsid w:val="0036078F"/>
    <w:rsid w:val="0036277C"/>
    <w:rsid w:val="00363001"/>
    <w:rsid w:val="00363846"/>
    <w:rsid w:val="00366EAE"/>
    <w:rsid w:val="00367729"/>
    <w:rsid w:val="0036772A"/>
    <w:rsid w:val="00370C63"/>
    <w:rsid w:val="00370FD1"/>
    <w:rsid w:val="00373806"/>
    <w:rsid w:val="00373CA3"/>
    <w:rsid w:val="0037425F"/>
    <w:rsid w:val="00377B83"/>
    <w:rsid w:val="00381101"/>
    <w:rsid w:val="00382E83"/>
    <w:rsid w:val="003831A9"/>
    <w:rsid w:val="003838B8"/>
    <w:rsid w:val="00385472"/>
    <w:rsid w:val="00385B25"/>
    <w:rsid w:val="003865DD"/>
    <w:rsid w:val="00387498"/>
    <w:rsid w:val="0039043A"/>
    <w:rsid w:val="003924BD"/>
    <w:rsid w:val="003936D3"/>
    <w:rsid w:val="0039414F"/>
    <w:rsid w:val="00394E1D"/>
    <w:rsid w:val="003A262E"/>
    <w:rsid w:val="003A3A8C"/>
    <w:rsid w:val="003A3FA1"/>
    <w:rsid w:val="003A4AD5"/>
    <w:rsid w:val="003A54D1"/>
    <w:rsid w:val="003A55E5"/>
    <w:rsid w:val="003A5A3C"/>
    <w:rsid w:val="003A5E4F"/>
    <w:rsid w:val="003B1512"/>
    <w:rsid w:val="003B36F2"/>
    <w:rsid w:val="003C01CE"/>
    <w:rsid w:val="003C0A2C"/>
    <w:rsid w:val="003C187C"/>
    <w:rsid w:val="003C1B5F"/>
    <w:rsid w:val="003C3744"/>
    <w:rsid w:val="003C374A"/>
    <w:rsid w:val="003C43CB"/>
    <w:rsid w:val="003C44DA"/>
    <w:rsid w:val="003C4573"/>
    <w:rsid w:val="003C476B"/>
    <w:rsid w:val="003C47A7"/>
    <w:rsid w:val="003C7BCE"/>
    <w:rsid w:val="003D12FD"/>
    <w:rsid w:val="003D16F3"/>
    <w:rsid w:val="003D5F5F"/>
    <w:rsid w:val="003D622B"/>
    <w:rsid w:val="003D74EF"/>
    <w:rsid w:val="003E06A4"/>
    <w:rsid w:val="003E139A"/>
    <w:rsid w:val="003E2D66"/>
    <w:rsid w:val="003E30EB"/>
    <w:rsid w:val="003E32D4"/>
    <w:rsid w:val="003E3A80"/>
    <w:rsid w:val="003E3AFC"/>
    <w:rsid w:val="003E3D1B"/>
    <w:rsid w:val="003E54E1"/>
    <w:rsid w:val="003E6B92"/>
    <w:rsid w:val="003E6B99"/>
    <w:rsid w:val="003E6DD7"/>
    <w:rsid w:val="003E7B19"/>
    <w:rsid w:val="003E7FDB"/>
    <w:rsid w:val="003F0D32"/>
    <w:rsid w:val="003F2BC1"/>
    <w:rsid w:val="003F4016"/>
    <w:rsid w:val="003F5CDF"/>
    <w:rsid w:val="003F6ACB"/>
    <w:rsid w:val="003F7861"/>
    <w:rsid w:val="003F7DD6"/>
    <w:rsid w:val="0040078B"/>
    <w:rsid w:val="00400A43"/>
    <w:rsid w:val="00402B42"/>
    <w:rsid w:val="0040335D"/>
    <w:rsid w:val="0040414D"/>
    <w:rsid w:val="004050AA"/>
    <w:rsid w:val="00405A0F"/>
    <w:rsid w:val="00406DE1"/>
    <w:rsid w:val="00410649"/>
    <w:rsid w:val="00412717"/>
    <w:rsid w:val="004144E9"/>
    <w:rsid w:val="004165AB"/>
    <w:rsid w:val="00416A6B"/>
    <w:rsid w:val="00416C8F"/>
    <w:rsid w:val="004209E7"/>
    <w:rsid w:val="00421788"/>
    <w:rsid w:val="004218ED"/>
    <w:rsid w:val="00422956"/>
    <w:rsid w:val="0042490D"/>
    <w:rsid w:val="004308FC"/>
    <w:rsid w:val="00430B3E"/>
    <w:rsid w:val="00431353"/>
    <w:rsid w:val="00432059"/>
    <w:rsid w:val="00432121"/>
    <w:rsid w:val="0043264E"/>
    <w:rsid w:val="004353FB"/>
    <w:rsid w:val="00436E3D"/>
    <w:rsid w:val="00437028"/>
    <w:rsid w:val="00440BC8"/>
    <w:rsid w:val="00440BCB"/>
    <w:rsid w:val="00442DDC"/>
    <w:rsid w:val="004436F6"/>
    <w:rsid w:val="00446281"/>
    <w:rsid w:val="00452DD8"/>
    <w:rsid w:val="004538F9"/>
    <w:rsid w:val="00456EAE"/>
    <w:rsid w:val="00457568"/>
    <w:rsid w:val="00457E5B"/>
    <w:rsid w:val="0046257F"/>
    <w:rsid w:val="00462E84"/>
    <w:rsid w:val="0046306F"/>
    <w:rsid w:val="00463CD8"/>
    <w:rsid w:val="0046486C"/>
    <w:rsid w:val="0046574F"/>
    <w:rsid w:val="004659F6"/>
    <w:rsid w:val="00470F94"/>
    <w:rsid w:val="004711B7"/>
    <w:rsid w:val="00471B63"/>
    <w:rsid w:val="004720B5"/>
    <w:rsid w:val="00472EAC"/>
    <w:rsid w:val="00474972"/>
    <w:rsid w:val="00480201"/>
    <w:rsid w:val="0048305E"/>
    <w:rsid w:val="004839CD"/>
    <w:rsid w:val="0048794D"/>
    <w:rsid w:val="004913B4"/>
    <w:rsid w:val="00491941"/>
    <w:rsid w:val="00491D1B"/>
    <w:rsid w:val="00494984"/>
    <w:rsid w:val="00494DAC"/>
    <w:rsid w:val="00496135"/>
    <w:rsid w:val="00496A23"/>
    <w:rsid w:val="004976EC"/>
    <w:rsid w:val="00497822"/>
    <w:rsid w:val="00497BAF"/>
    <w:rsid w:val="004A097F"/>
    <w:rsid w:val="004A1852"/>
    <w:rsid w:val="004A24A8"/>
    <w:rsid w:val="004A27DD"/>
    <w:rsid w:val="004A2E21"/>
    <w:rsid w:val="004A4AE8"/>
    <w:rsid w:val="004A57D2"/>
    <w:rsid w:val="004A5943"/>
    <w:rsid w:val="004A657F"/>
    <w:rsid w:val="004A6956"/>
    <w:rsid w:val="004B0DF1"/>
    <w:rsid w:val="004B3524"/>
    <w:rsid w:val="004B3C78"/>
    <w:rsid w:val="004B430C"/>
    <w:rsid w:val="004B45C0"/>
    <w:rsid w:val="004B5492"/>
    <w:rsid w:val="004B58AE"/>
    <w:rsid w:val="004B5924"/>
    <w:rsid w:val="004B64C5"/>
    <w:rsid w:val="004B7E25"/>
    <w:rsid w:val="004C11A3"/>
    <w:rsid w:val="004C1867"/>
    <w:rsid w:val="004C2281"/>
    <w:rsid w:val="004C2B44"/>
    <w:rsid w:val="004C2F8E"/>
    <w:rsid w:val="004C65B6"/>
    <w:rsid w:val="004C79C1"/>
    <w:rsid w:val="004D0C33"/>
    <w:rsid w:val="004D13F7"/>
    <w:rsid w:val="004D255F"/>
    <w:rsid w:val="004D2CDF"/>
    <w:rsid w:val="004D2F61"/>
    <w:rsid w:val="004D5C90"/>
    <w:rsid w:val="004D6117"/>
    <w:rsid w:val="004D7651"/>
    <w:rsid w:val="004D7882"/>
    <w:rsid w:val="004E39A9"/>
    <w:rsid w:val="004E41E5"/>
    <w:rsid w:val="004E72C6"/>
    <w:rsid w:val="004E7C13"/>
    <w:rsid w:val="004F01DA"/>
    <w:rsid w:val="004F0E93"/>
    <w:rsid w:val="004F23AA"/>
    <w:rsid w:val="004F49CF"/>
    <w:rsid w:val="004F5368"/>
    <w:rsid w:val="004F58C0"/>
    <w:rsid w:val="004F5E79"/>
    <w:rsid w:val="004F6820"/>
    <w:rsid w:val="00500225"/>
    <w:rsid w:val="0050140B"/>
    <w:rsid w:val="005014B8"/>
    <w:rsid w:val="00502564"/>
    <w:rsid w:val="00503C49"/>
    <w:rsid w:val="00504F72"/>
    <w:rsid w:val="00505F72"/>
    <w:rsid w:val="00506522"/>
    <w:rsid w:val="0050693F"/>
    <w:rsid w:val="00507437"/>
    <w:rsid w:val="00510589"/>
    <w:rsid w:val="005112F1"/>
    <w:rsid w:val="005148ED"/>
    <w:rsid w:val="0051649D"/>
    <w:rsid w:val="00517164"/>
    <w:rsid w:val="00517ADC"/>
    <w:rsid w:val="00517D6A"/>
    <w:rsid w:val="00520E02"/>
    <w:rsid w:val="005211FF"/>
    <w:rsid w:val="00522474"/>
    <w:rsid w:val="00525A88"/>
    <w:rsid w:val="00527690"/>
    <w:rsid w:val="00527CD4"/>
    <w:rsid w:val="00530409"/>
    <w:rsid w:val="00532695"/>
    <w:rsid w:val="005327E3"/>
    <w:rsid w:val="00533F91"/>
    <w:rsid w:val="0053425C"/>
    <w:rsid w:val="0053496A"/>
    <w:rsid w:val="00534B40"/>
    <w:rsid w:val="00536579"/>
    <w:rsid w:val="005403BC"/>
    <w:rsid w:val="005408AE"/>
    <w:rsid w:val="005456C5"/>
    <w:rsid w:val="0054627E"/>
    <w:rsid w:val="005465E0"/>
    <w:rsid w:val="00546D6F"/>
    <w:rsid w:val="0055013F"/>
    <w:rsid w:val="00552FAC"/>
    <w:rsid w:val="005544F1"/>
    <w:rsid w:val="0055558A"/>
    <w:rsid w:val="00556861"/>
    <w:rsid w:val="00556AE6"/>
    <w:rsid w:val="00556D21"/>
    <w:rsid w:val="005611CF"/>
    <w:rsid w:val="00562628"/>
    <w:rsid w:val="00562B3E"/>
    <w:rsid w:val="005653EF"/>
    <w:rsid w:val="00566653"/>
    <w:rsid w:val="0056666C"/>
    <w:rsid w:val="0056680B"/>
    <w:rsid w:val="005671E3"/>
    <w:rsid w:val="00567738"/>
    <w:rsid w:val="00567FE3"/>
    <w:rsid w:val="005704BF"/>
    <w:rsid w:val="00570DFA"/>
    <w:rsid w:val="00571E40"/>
    <w:rsid w:val="00572244"/>
    <w:rsid w:val="00576789"/>
    <w:rsid w:val="00576C7E"/>
    <w:rsid w:val="00576F52"/>
    <w:rsid w:val="005775F4"/>
    <w:rsid w:val="005810BE"/>
    <w:rsid w:val="00582ADA"/>
    <w:rsid w:val="005846DC"/>
    <w:rsid w:val="00584998"/>
    <w:rsid w:val="00585DE5"/>
    <w:rsid w:val="0058642C"/>
    <w:rsid w:val="005866E2"/>
    <w:rsid w:val="005867A8"/>
    <w:rsid w:val="00586BE2"/>
    <w:rsid w:val="00587E1A"/>
    <w:rsid w:val="00590791"/>
    <w:rsid w:val="00591108"/>
    <w:rsid w:val="00593CDD"/>
    <w:rsid w:val="00594842"/>
    <w:rsid w:val="0059503F"/>
    <w:rsid w:val="00595AC0"/>
    <w:rsid w:val="005964F4"/>
    <w:rsid w:val="00596A0F"/>
    <w:rsid w:val="00596BF6"/>
    <w:rsid w:val="005A03E8"/>
    <w:rsid w:val="005A0767"/>
    <w:rsid w:val="005A1D74"/>
    <w:rsid w:val="005A279E"/>
    <w:rsid w:val="005A2A32"/>
    <w:rsid w:val="005A2F63"/>
    <w:rsid w:val="005A3965"/>
    <w:rsid w:val="005A50DA"/>
    <w:rsid w:val="005A594D"/>
    <w:rsid w:val="005A7B44"/>
    <w:rsid w:val="005B1775"/>
    <w:rsid w:val="005B178B"/>
    <w:rsid w:val="005B2007"/>
    <w:rsid w:val="005B2454"/>
    <w:rsid w:val="005B2FD0"/>
    <w:rsid w:val="005B3FF7"/>
    <w:rsid w:val="005B402B"/>
    <w:rsid w:val="005B4D41"/>
    <w:rsid w:val="005B4DB8"/>
    <w:rsid w:val="005B5960"/>
    <w:rsid w:val="005B5B35"/>
    <w:rsid w:val="005C192D"/>
    <w:rsid w:val="005C197F"/>
    <w:rsid w:val="005C3F54"/>
    <w:rsid w:val="005C4447"/>
    <w:rsid w:val="005C49E5"/>
    <w:rsid w:val="005C4C62"/>
    <w:rsid w:val="005C4E92"/>
    <w:rsid w:val="005C51A2"/>
    <w:rsid w:val="005C73E2"/>
    <w:rsid w:val="005C7AB3"/>
    <w:rsid w:val="005D0208"/>
    <w:rsid w:val="005D0246"/>
    <w:rsid w:val="005D22A6"/>
    <w:rsid w:val="005D2EA7"/>
    <w:rsid w:val="005D408E"/>
    <w:rsid w:val="005D4960"/>
    <w:rsid w:val="005D5A48"/>
    <w:rsid w:val="005D78E9"/>
    <w:rsid w:val="005E13BA"/>
    <w:rsid w:val="005E2D98"/>
    <w:rsid w:val="005E374C"/>
    <w:rsid w:val="005E575D"/>
    <w:rsid w:val="005E593B"/>
    <w:rsid w:val="005E5ED3"/>
    <w:rsid w:val="005E7A39"/>
    <w:rsid w:val="005F0C67"/>
    <w:rsid w:val="005F260C"/>
    <w:rsid w:val="005F36D9"/>
    <w:rsid w:val="005F3EF3"/>
    <w:rsid w:val="005F4251"/>
    <w:rsid w:val="005F4A8C"/>
    <w:rsid w:val="005F50BC"/>
    <w:rsid w:val="005F5BF9"/>
    <w:rsid w:val="005F6047"/>
    <w:rsid w:val="005F6C8B"/>
    <w:rsid w:val="00600ECB"/>
    <w:rsid w:val="006017EC"/>
    <w:rsid w:val="00603300"/>
    <w:rsid w:val="00603B96"/>
    <w:rsid w:val="0060549B"/>
    <w:rsid w:val="006069DF"/>
    <w:rsid w:val="0060771B"/>
    <w:rsid w:val="00607BC9"/>
    <w:rsid w:val="0061149F"/>
    <w:rsid w:val="00611E97"/>
    <w:rsid w:val="00614930"/>
    <w:rsid w:val="006153C6"/>
    <w:rsid w:val="006160EE"/>
    <w:rsid w:val="00616581"/>
    <w:rsid w:val="00621242"/>
    <w:rsid w:val="0062147A"/>
    <w:rsid w:val="00622643"/>
    <w:rsid w:val="0062301F"/>
    <w:rsid w:val="00623D9B"/>
    <w:rsid w:val="00623F8A"/>
    <w:rsid w:val="006242B0"/>
    <w:rsid w:val="00624309"/>
    <w:rsid w:val="006245AA"/>
    <w:rsid w:val="00624721"/>
    <w:rsid w:val="00625524"/>
    <w:rsid w:val="00626714"/>
    <w:rsid w:val="00626D10"/>
    <w:rsid w:val="00626D1E"/>
    <w:rsid w:val="006273DF"/>
    <w:rsid w:val="00630061"/>
    <w:rsid w:val="006302C7"/>
    <w:rsid w:val="0063236F"/>
    <w:rsid w:val="00632ADC"/>
    <w:rsid w:val="00633580"/>
    <w:rsid w:val="00633879"/>
    <w:rsid w:val="00636A4A"/>
    <w:rsid w:val="00642CF6"/>
    <w:rsid w:val="0064323E"/>
    <w:rsid w:val="006465FE"/>
    <w:rsid w:val="0064677F"/>
    <w:rsid w:val="00646D41"/>
    <w:rsid w:val="006479F3"/>
    <w:rsid w:val="00647D01"/>
    <w:rsid w:val="00650A81"/>
    <w:rsid w:val="00650F2B"/>
    <w:rsid w:val="006521C0"/>
    <w:rsid w:val="0065390C"/>
    <w:rsid w:val="00655A42"/>
    <w:rsid w:val="00655F25"/>
    <w:rsid w:val="0065665C"/>
    <w:rsid w:val="006567B3"/>
    <w:rsid w:val="00660C27"/>
    <w:rsid w:val="00660F3C"/>
    <w:rsid w:val="00661CF1"/>
    <w:rsid w:val="0066202D"/>
    <w:rsid w:val="00665E2A"/>
    <w:rsid w:val="00665ECA"/>
    <w:rsid w:val="006678FB"/>
    <w:rsid w:val="00667C4C"/>
    <w:rsid w:val="00670293"/>
    <w:rsid w:val="006724EC"/>
    <w:rsid w:val="006740ED"/>
    <w:rsid w:val="00674734"/>
    <w:rsid w:val="00675412"/>
    <w:rsid w:val="00675684"/>
    <w:rsid w:val="00675A07"/>
    <w:rsid w:val="006768B1"/>
    <w:rsid w:val="0067712B"/>
    <w:rsid w:val="0068007B"/>
    <w:rsid w:val="00680210"/>
    <w:rsid w:val="006827F8"/>
    <w:rsid w:val="00682CE8"/>
    <w:rsid w:val="00683CD0"/>
    <w:rsid w:val="00685E3C"/>
    <w:rsid w:val="00686196"/>
    <w:rsid w:val="00686FF2"/>
    <w:rsid w:val="006870CC"/>
    <w:rsid w:val="006872AE"/>
    <w:rsid w:val="00693C07"/>
    <w:rsid w:val="00693C4F"/>
    <w:rsid w:val="00694451"/>
    <w:rsid w:val="00694E26"/>
    <w:rsid w:val="00695402"/>
    <w:rsid w:val="00695CA1"/>
    <w:rsid w:val="00695E25"/>
    <w:rsid w:val="00696753"/>
    <w:rsid w:val="00696847"/>
    <w:rsid w:val="006976FD"/>
    <w:rsid w:val="006A0115"/>
    <w:rsid w:val="006A2667"/>
    <w:rsid w:val="006A29D8"/>
    <w:rsid w:val="006A56E9"/>
    <w:rsid w:val="006A6B52"/>
    <w:rsid w:val="006B073E"/>
    <w:rsid w:val="006B13DB"/>
    <w:rsid w:val="006B2338"/>
    <w:rsid w:val="006B2E7E"/>
    <w:rsid w:val="006B3611"/>
    <w:rsid w:val="006B3BAB"/>
    <w:rsid w:val="006B40C1"/>
    <w:rsid w:val="006B55AE"/>
    <w:rsid w:val="006B58D0"/>
    <w:rsid w:val="006B7867"/>
    <w:rsid w:val="006B79EC"/>
    <w:rsid w:val="006B7E1B"/>
    <w:rsid w:val="006C02EF"/>
    <w:rsid w:val="006C04F8"/>
    <w:rsid w:val="006C05C6"/>
    <w:rsid w:val="006C0C3E"/>
    <w:rsid w:val="006C1859"/>
    <w:rsid w:val="006C3947"/>
    <w:rsid w:val="006C394A"/>
    <w:rsid w:val="006C41AA"/>
    <w:rsid w:val="006C5392"/>
    <w:rsid w:val="006C5C72"/>
    <w:rsid w:val="006C7067"/>
    <w:rsid w:val="006C79CF"/>
    <w:rsid w:val="006C7C09"/>
    <w:rsid w:val="006D07E2"/>
    <w:rsid w:val="006D2AD2"/>
    <w:rsid w:val="006D2DA7"/>
    <w:rsid w:val="006D3714"/>
    <w:rsid w:val="006D3F5A"/>
    <w:rsid w:val="006D4959"/>
    <w:rsid w:val="006D6046"/>
    <w:rsid w:val="006D71DB"/>
    <w:rsid w:val="006E052E"/>
    <w:rsid w:val="006E05B2"/>
    <w:rsid w:val="006E2041"/>
    <w:rsid w:val="006E2885"/>
    <w:rsid w:val="006E29C2"/>
    <w:rsid w:val="006E3920"/>
    <w:rsid w:val="006E5D60"/>
    <w:rsid w:val="006F0093"/>
    <w:rsid w:val="006F22F0"/>
    <w:rsid w:val="006F2987"/>
    <w:rsid w:val="006F35C8"/>
    <w:rsid w:val="006F3D34"/>
    <w:rsid w:val="006F4B8B"/>
    <w:rsid w:val="006F4CCD"/>
    <w:rsid w:val="006F7C9E"/>
    <w:rsid w:val="00700D4A"/>
    <w:rsid w:val="007016D0"/>
    <w:rsid w:val="0070507F"/>
    <w:rsid w:val="00706A17"/>
    <w:rsid w:val="007073C5"/>
    <w:rsid w:val="007074D9"/>
    <w:rsid w:val="00707F87"/>
    <w:rsid w:val="00712BBE"/>
    <w:rsid w:val="00713783"/>
    <w:rsid w:val="00713F96"/>
    <w:rsid w:val="00714C0B"/>
    <w:rsid w:val="00715AA6"/>
    <w:rsid w:val="00717BE6"/>
    <w:rsid w:val="00717C39"/>
    <w:rsid w:val="00717F5D"/>
    <w:rsid w:val="0072105D"/>
    <w:rsid w:val="00721B78"/>
    <w:rsid w:val="00721E10"/>
    <w:rsid w:val="00722025"/>
    <w:rsid w:val="007224FC"/>
    <w:rsid w:val="007226C4"/>
    <w:rsid w:val="00724001"/>
    <w:rsid w:val="0072400E"/>
    <w:rsid w:val="007242BB"/>
    <w:rsid w:val="007242F2"/>
    <w:rsid w:val="0072502F"/>
    <w:rsid w:val="00726148"/>
    <w:rsid w:val="0072631B"/>
    <w:rsid w:val="007324F1"/>
    <w:rsid w:val="0073338D"/>
    <w:rsid w:val="007350C5"/>
    <w:rsid w:val="00735129"/>
    <w:rsid w:val="00735B34"/>
    <w:rsid w:val="00736025"/>
    <w:rsid w:val="00737ADB"/>
    <w:rsid w:val="00737DEC"/>
    <w:rsid w:val="007405EB"/>
    <w:rsid w:val="00741E36"/>
    <w:rsid w:val="00743062"/>
    <w:rsid w:val="007435E3"/>
    <w:rsid w:val="00746BCA"/>
    <w:rsid w:val="00750F86"/>
    <w:rsid w:val="007515A7"/>
    <w:rsid w:val="007537EA"/>
    <w:rsid w:val="0075487D"/>
    <w:rsid w:val="00755362"/>
    <w:rsid w:val="00756788"/>
    <w:rsid w:val="00756D66"/>
    <w:rsid w:val="007571BC"/>
    <w:rsid w:val="0075769D"/>
    <w:rsid w:val="007577B6"/>
    <w:rsid w:val="00762085"/>
    <w:rsid w:val="00762D2F"/>
    <w:rsid w:val="0076495F"/>
    <w:rsid w:val="00766089"/>
    <w:rsid w:val="007661B3"/>
    <w:rsid w:val="00767DA5"/>
    <w:rsid w:val="00767EE1"/>
    <w:rsid w:val="0077006B"/>
    <w:rsid w:val="007703CB"/>
    <w:rsid w:val="00772024"/>
    <w:rsid w:val="00773379"/>
    <w:rsid w:val="00774F15"/>
    <w:rsid w:val="00775BFF"/>
    <w:rsid w:val="007763BA"/>
    <w:rsid w:val="0077774D"/>
    <w:rsid w:val="007800FC"/>
    <w:rsid w:val="007809A2"/>
    <w:rsid w:val="00781D2F"/>
    <w:rsid w:val="0078469D"/>
    <w:rsid w:val="007852B4"/>
    <w:rsid w:val="007852D9"/>
    <w:rsid w:val="00786A9C"/>
    <w:rsid w:val="0078778D"/>
    <w:rsid w:val="00790C71"/>
    <w:rsid w:val="00792090"/>
    <w:rsid w:val="0079245E"/>
    <w:rsid w:val="007937E9"/>
    <w:rsid w:val="00793E84"/>
    <w:rsid w:val="00796D60"/>
    <w:rsid w:val="00796EAB"/>
    <w:rsid w:val="007A1C99"/>
    <w:rsid w:val="007A2DD1"/>
    <w:rsid w:val="007A30FD"/>
    <w:rsid w:val="007A33FA"/>
    <w:rsid w:val="007A40C4"/>
    <w:rsid w:val="007A41D2"/>
    <w:rsid w:val="007A5E20"/>
    <w:rsid w:val="007A7E14"/>
    <w:rsid w:val="007B0545"/>
    <w:rsid w:val="007B2199"/>
    <w:rsid w:val="007B3AE5"/>
    <w:rsid w:val="007B3E63"/>
    <w:rsid w:val="007B4B59"/>
    <w:rsid w:val="007B50B9"/>
    <w:rsid w:val="007B74DC"/>
    <w:rsid w:val="007B7828"/>
    <w:rsid w:val="007C0831"/>
    <w:rsid w:val="007C25B7"/>
    <w:rsid w:val="007C2ADF"/>
    <w:rsid w:val="007C2B9B"/>
    <w:rsid w:val="007C47AE"/>
    <w:rsid w:val="007C4CE8"/>
    <w:rsid w:val="007C61D1"/>
    <w:rsid w:val="007C6BB9"/>
    <w:rsid w:val="007C6C3D"/>
    <w:rsid w:val="007C6E47"/>
    <w:rsid w:val="007C73C3"/>
    <w:rsid w:val="007D3DEA"/>
    <w:rsid w:val="007D77DF"/>
    <w:rsid w:val="007E1457"/>
    <w:rsid w:val="007E1BEF"/>
    <w:rsid w:val="007E3CA9"/>
    <w:rsid w:val="007E5795"/>
    <w:rsid w:val="007F0B0D"/>
    <w:rsid w:val="007F5351"/>
    <w:rsid w:val="007F67D8"/>
    <w:rsid w:val="007F7715"/>
    <w:rsid w:val="00800023"/>
    <w:rsid w:val="008045CF"/>
    <w:rsid w:val="00804D29"/>
    <w:rsid w:val="00806A93"/>
    <w:rsid w:val="00807918"/>
    <w:rsid w:val="008109B3"/>
    <w:rsid w:val="008126AA"/>
    <w:rsid w:val="00815BE9"/>
    <w:rsid w:val="00816F2D"/>
    <w:rsid w:val="008174D5"/>
    <w:rsid w:val="00817B43"/>
    <w:rsid w:val="00820B55"/>
    <w:rsid w:val="0082319D"/>
    <w:rsid w:val="008231CF"/>
    <w:rsid w:val="00824F6F"/>
    <w:rsid w:val="00824F74"/>
    <w:rsid w:val="008252E6"/>
    <w:rsid w:val="0082558B"/>
    <w:rsid w:val="00826B61"/>
    <w:rsid w:val="00827D3D"/>
    <w:rsid w:val="0083193C"/>
    <w:rsid w:val="00833DA7"/>
    <w:rsid w:val="0083420F"/>
    <w:rsid w:val="00835D44"/>
    <w:rsid w:val="008400A5"/>
    <w:rsid w:val="008400ED"/>
    <w:rsid w:val="008453D2"/>
    <w:rsid w:val="00847CC7"/>
    <w:rsid w:val="00847E03"/>
    <w:rsid w:val="008508DB"/>
    <w:rsid w:val="00850ED4"/>
    <w:rsid w:val="0085185C"/>
    <w:rsid w:val="00851912"/>
    <w:rsid w:val="00853768"/>
    <w:rsid w:val="00855C9C"/>
    <w:rsid w:val="008569C5"/>
    <w:rsid w:val="0086128A"/>
    <w:rsid w:val="00861917"/>
    <w:rsid w:val="008626CB"/>
    <w:rsid w:val="00863546"/>
    <w:rsid w:val="00863A14"/>
    <w:rsid w:val="00863A78"/>
    <w:rsid w:val="00866CF6"/>
    <w:rsid w:val="00867348"/>
    <w:rsid w:val="0087193F"/>
    <w:rsid w:val="00871A7D"/>
    <w:rsid w:val="00871F21"/>
    <w:rsid w:val="00873085"/>
    <w:rsid w:val="00875127"/>
    <w:rsid w:val="00875796"/>
    <w:rsid w:val="00875D67"/>
    <w:rsid w:val="00877538"/>
    <w:rsid w:val="0087796E"/>
    <w:rsid w:val="00880423"/>
    <w:rsid w:val="0088057A"/>
    <w:rsid w:val="00882861"/>
    <w:rsid w:val="008828CD"/>
    <w:rsid w:val="00886322"/>
    <w:rsid w:val="00886393"/>
    <w:rsid w:val="00886DBC"/>
    <w:rsid w:val="0088723F"/>
    <w:rsid w:val="00893898"/>
    <w:rsid w:val="00895F1C"/>
    <w:rsid w:val="00896051"/>
    <w:rsid w:val="00896573"/>
    <w:rsid w:val="008A03C7"/>
    <w:rsid w:val="008A0734"/>
    <w:rsid w:val="008A0A54"/>
    <w:rsid w:val="008A3402"/>
    <w:rsid w:val="008A673C"/>
    <w:rsid w:val="008B1AF3"/>
    <w:rsid w:val="008B20CD"/>
    <w:rsid w:val="008B24BD"/>
    <w:rsid w:val="008B3C81"/>
    <w:rsid w:val="008B410C"/>
    <w:rsid w:val="008B493C"/>
    <w:rsid w:val="008B505D"/>
    <w:rsid w:val="008B5953"/>
    <w:rsid w:val="008B7FEB"/>
    <w:rsid w:val="008C0A61"/>
    <w:rsid w:val="008C0B55"/>
    <w:rsid w:val="008C2329"/>
    <w:rsid w:val="008C2B4E"/>
    <w:rsid w:val="008C31A6"/>
    <w:rsid w:val="008C49C9"/>
    <w:rsid w:val="008C54B0"/>
    <w:rsid w:val="008C58BF"/>
    <w:rsid w:val="008C6287"/>
    <w:rsid w:val="008C7B90"/>
    <w:rsid w:val="008D023E"/>
    <w:rsid w:val="008D1A61"/>
    <w:rsid w:val="008D1E9C"/>
    <w:rsid w:val="008D23D7"/>
    <w:rsid w:val="008D3418"/>
    <w:rsid w:val="008D6B71"/>
    <w:rsid w:val="008D74C3"/>
    <w:rsid w:val="008E0ECE"/>
    <w:rsid w:val="008E1744"/>
    <w:rsid w:val="008E1DA9"/>
    <w:rsid w:val="008E26CA"/>
    <w:rsid w:val="008E29D8"/>
    <w:rsid w:val="008E3963"/>
    <w:rsid w:val="008E5304"/>
    <w:rsid w:val="008E55F9"/>
    <w:rsid w:val="008F1A4A"/>
    <w:rsid w:val="008F4019"/>
    <w:rsid w:val="008F49F8"/>
    <w:rsid w:val="008F5003"/>
    <w:rsid w:val="008F5678"/>
    <w:rsid w:val="008F5F55"/>
    <w:rsid w:val="008F6FD7"/>
    <w:rsid w:val="00901241"/>
    <w:rsid w:val="00902A99"/>
    <w:rsid w:val="009057D9"/>
    <w:rsid w:val="00905E69"/>
    <w:rsid w:val="00911233"/>
    <w:rsid w:val="00913D6E"/>
    <w:rsid w:val="009142C9"/>
    <w:rsid w:val="00914C98"/>
    <w:rsid w:val="0091647F"/>
    <w:rsid w:val="00916515"/>
    <w:rsid w:val="0091734F"/>
    <w:rsid w:val="0091735B"/>
    <w:rsid w:val="00920F71"/>
    <w:rsid w:val="009223EC"/>
    <w:rsid w:val="00927DE9"/>
    <w:rsid w:val="00931FF4"/>
    <w:rsid w:val="0093279A"/>
    <w:rsid w:val="009328B9"/>
    <w:rsid w:val="009328F2"/>
    <w:rsid w:val="00932DA2"/>
    <w:rsid w:val="00935FA2"/>
    <w:rsid w:val="00936AD4"/>
    <w:rsid w:val="00940B53"/>
    <w:rsid w:val="009441DF"/>
    <w:rsid w:val="00944252"/>
    <w:rsid w:val="009452A1"/>
    <w:rsid w:val="009455E2"/>
    <w:rsid w:val="00945BCD"/>
    <w:rsid w:val="0094612E"/>
    <w:rsid w:val="00946DA9"/>
    <w:rsid w:val="00947C56"/>
    <w:rsid w:val="0095438B"/>
    <w:rsid w:val="00956669"/>
    <w:rsid w:val="0095749F"/>
    <w:rsid w:val="00957A91"/>
    <w:rsid w:val="00960A60"/>
    <w:rsid w:val="00960EBB"/>
    <w:rsid w:val="0096119F"/>
    <w:rsid w:val="00961A79"/>
    <w:rsid w:val="00962186"/>
    <w:rsid w:val="009628D0"/>
    <w:rsid w:val="00962D9E"/>
    <w:rsid w:val="009639B5"/>
    <w:rsid w:val="009639DE"/>
    <w:rsid w:val="00966C25"/>
    <w:rsid w:val="009679EA"/>
    <w:rsid w:val="009707E1"/>
    <w:rsid w:val="0097130C"/>
    <w:rsid w:val="009718D0"/>
    <w:rsid w:val="00971937"/>
    <w:rsid w:val="00971E1B"/>
    <w:rsid w:val="00972773"/>
    <w:rsid w:val="00972C3F"/>
    <w:rsid w:val="00972E6C"/>
    <w:rsid w:val="00976140"/>
    <w:rsid w:val="00976B1B"/>
    <w:rsid w:val="00976F16"/>
    <w:rsid w:val="0098009B"/>
    <w:rsid w:val="00980664"/>
    <w:rsid w:val="00981B1C"/>
    <w:rsid w:val="00981D8F"/>
    <w:rsid w:val="0098289B"/>
    <w:rsid w:val="00982A20"/>
    <w:rsid w:val="00982BCF"/>
    <w:rsid w:val="00985F36"/>
    <w:rsid w:val="009869BE"/>
    <w:rsid w:val="00986C23"/>
    <w:rsid w:val="009876A1"/>
    <w:rsid w:val="00990564"/>
    <w:rsid w:val="009914C5"/>
    <w:rsid w:val="0099255D"/>
    <w:rsid w:val="00992B57"/>
    <w:rsid w:val="00993731"/>
    <w:rsid w:val="00993A25"/>
    <w:rsid w:val="009A0C26"/>
    <w:rsid w:val="009A106E"/>
    <w:rsid w:val="009A1417"/>
    <w:rsid w:val="009A1F45"/>
    <w:rsid w:val="009A2A04"/>
    <w:rsid w:val="009A391F"/>
    <w:rsid w:val="009A481C"/>
    <w:rsid w:val="009A5D6E"/>
    <w:rsid w:val="009A7460"/>
    <w:rsid w:val="009A7B38"/>
    <w:rsid w:val="009B0C7F"/>
    <w:rsid w:val="009B227E"/>
    <w:rsid w:val="009B229D"/>
    <w:rsid w:val="009B34C1"/>
    <w:rsid w:val="009B6B43"/>
    <w:rsid w:val="009B7408"/>
    <w:rsid w:val="009C01D8"/>
    <w:rsid w:val="009C4041"/>
    <w:rsid w:val="009C51E6"/>
    <w:rsid w:val="009C5234"/>
    <w:rsid w:val="009D31B3"/>
    <w:rsid w:val="009D391D"/>
    <w:rsid w:val="009D3B63"/>
    <w:rsid w:val="009D4AC2"/>
    <w:rsid w:val="009D4BE2"/>
    <w:rsid w:val="009D77DB"/>
    <w:rsid w:val="009E1391"/>
    <w:rsid w:val="009E27DC"/>
    <w:rsid w:val="009E3266"/>
    <w:rsid w:val="009E443B"/>
    <w:rsid w:val="009E4FB9"/>
    <w:rsid w:val="009E7AFB"/>
    <w:rsid w:val="009F1177"/>
    <w:rsid w:val="009F161E"/>
    <w:rsid w:val="009F2135"/>
    <w:rsid w:val="009F33C9"/>
    <w:rsid w:val="009F37CC"/>
    <w:rsid w:val="009F516B"/>
    <w:rsid w:val="009F5CB7"/>
    <w:rsid w:val="009F61B2"/>
    <w:rsid w:val="009F6C38"/>
    <w:rsid w:val="009F6E90"/>
    <w:rsid w:val="009F7673"/>
    <w:rsid w:val="00A00F1F"/>
    <w:rsid w:val="00A02179"/>
    <w:rsid w:val="00A0299B"/>
    <w:rsid w:val="00A02A39"/>
    <w:rsid w:val="00A0777C"/>
    <w:rsid w:val="00A110AB"/>
    <w:rsid w:val="00A110E8"/>
    <w:rsid w:val="00A115FD"/>
    <w:rsid w:val="00A13FD3"/>
    <w:rsid w:val="00A20C0E"/>
    <w:rsid w:val="00A2438B"/>
    <w:rsid w:val="00A24BD2"/>
    <w:rsid w:val="00A253CC"/>
    <w:rsid w:val="00A25B10"/>
    <w:rsid w:val="00A25BD9"/>
    <w:rsid w:val="00A25C99"/>
    <w:rsid w:val="00A26F6D"/>
    <w:rsid w:val="00A273A8"/>
    <w:rsid w:val="00A30760"/>
    <w:rsid w:val="00A308E7"/>
    <w:rsid w:val="00A33E11"/>
    <w:rsid w:val="00A3498C"/>
    <w:rsid w:val="00A34CC8"/>
    <w:rsid w:val="00A35390"/>
    <w:rsid w:val="00A3572C"/>
    <w:rsid w:val="00A36046"/>
    <w:rsid w:val="00A3612F"/>
    <w:rsid w:val="00A36968"/>
    <w:rsid w:val="00A36D4E"/>
    <w:rsid w:val="00A37E9B"/>
    <w:rsid w:val="00A4309A"/>
    <w:rsid w:val="00A43CB0"/>
    <w:rsid w:val="00A451B8"/>
    <w:rsid w:val="00A45227"/>
    <w:rsid w:val="00A471E1"/>
    <w:rsid w:val="00A51F44"/>
    <w:rsid w:val="00A521CD"/>
    <w:rsid w:val="00A5221C"/>
    <w:rsid w:val="00A52CCF"/>
    <w:rsid w:val="00A53C08"/>
    <w:rsid w:val="00A55495"/>
    <w:rsid w:val="00A554E8"/>
    <w:rsid w:val="00A56445"/>
    <w:rsid w:val="00A56463"/>
    <w:rsid w:val="00A57FE4"/>
    <w:rsid w:val="00A60B59"/>
    <w:rsid w:val="00A60B86"/>
    <w:rsid w:val="00A60E7D"/>
    <w:rsid w:val="00A61847"/>
    <w:rsid w:val="00A64812"/>
    <w:rsid w:val="00A67073"/>
    <w:rsid w:val="00A700D5"/>
    <w:rsid w:val="00A712BB"/>
    <w:rsid w:val="00A73283"/>
    <w:rsid w:val="00A734AE"/>
    <w:rsid w:val="00A734D4"/>
    <w:rsid w:val="00A75126"/>
    <w:rsid w:val="00A75161"/>
    <w:rsid w:val="00A803EC"/>
    <w:rsid w:val="00A80B57"/>
    <w:rsid w:val="00A8132E"/>
    <w:rsid w:val="00A850EF"/>
    <w:rsid w:val="00A86027"/>
    <w:rsid w:val="00A878F3"/>
    <w:rsid w:val="00A90A4B"/>
    <w:rsid w:val="00A92605"/>
    <w:rsid w:val="00A94395"/>
    <w:rsid w:val="00A97157"/>
    <w:rsid w:val="00A9747C"/>
    <w:rsid w:val="00AA4DC8"/>
    <w:rsid w:val="00AA67F6"/>
    <w:rsid w:val="00AA6BE1"/>
    <w:rsid w:val="00AA6FC7"/>
    <w:rsid w:val="00AA7F24"/>
    <w:rsid w:val="00AA7F4A"/>
    <w:rsid w:val="00AB0A6D"/>
    <w:rsid w:val="00AB1CAC"/>
    <w:rsid w:val="00AB252E"/>
    <w:rsid w:val="00AB2BB6"/>
    <w:rsid w:val="00AB3277"/>
    <w:rsid w:val="00AB5196"/>
    <w:rsid w:val="00AB65C9"/>
    <w:rsid w:val="00AB6A5F"/>
    <w:rsid w:val="00AB7769"/>
    <w:rsid w:val="00AC053A"/>
    <w:rsid w:val="00AC1478"/>
    <w:rsid w:val="00AC191B"/>
    <w:rsid w:val="00AC1CD6"/>
    <w:rsid w:val="00AC28B6"/>
    <w:rsid w:val="00AC30FB"/>
    <w:rsid w:val="00AC4244"/>
    <w:rsid w:val="00AC4608"/>
    <w:rsid w:val="00AC50AC"/>
    <w:rsid w:val="00AC751B"/>
    <w:rsid w:val="00AD01A2"/>
    <w:rsid w:val="00AD1499"/>
    <w:rsid w:val="00AD23EE"/>
    <w:rsid w:val="00AD31AA"/>
    <w:rsid w:val="00AD3B18"/>
    <w:rsid w:val="00AD43A0"/>
    <w:rsid w:val="00AD5040"/>
    <w:rsid w:val="00AD5248"/>
    <w:rsid w:val="00AD5C92"/>
    <w:rsid w:val="00AD7534"/>
    <w:rsid w:val="00AD784F"/>
    <w:rsid w:val="00AE01B7"/>
    <w:rsid w:val="00AE01D9"/>
    <w:rsid w:val="00AE1358"/>
    <w:rsid w:val="00AE2A74"/>
    <w:rsid w:val="00AE3304"/>
    <w:rsid w:val="00AE4604"/>
    <w:rsid w:val="00AE54EE"/>
    <w:rsid w:val="00AF05C6"/>
    <w:rsid w:val="00AF2162"/>
    <w:rsid w:val="00AF5B99"/>
    <w:rsid w:val="00AF6356"/>
    <w:rsid w:val="00AF6F52"/>
    <w:rsid w:val="00AF712D"/>
    <w:rsid w:val="00AF76D7"/>
    <w:rsid w:val="00AF7FB5"/>
    <w:rsid w:val="00B0274C"/>
    <w:rsid w:val="00B02ABE"/>
    <w:rsid w:val="00B034F8"/>
    <w:rsid w:val="00B04092"/>
    <w:rsid w:val="00B059DF"/>
    <w:rsid w:val="00B06472"/>
    <w:rsid w:val="00B06723"/>
    <w:rsid w:val="00B07389"/>
    <w:rsid w:val="00B12AA0"/>
    <w:rsid w:val="00B13CE1"/>
    <w:rsid w:val="00B14C13"/>
    <w:rsid w:val="00B1592D"/>
    <w:rsid w:val="00B15A19"/>
    <w:rsid w:val="00B15BA9"/>
    <w:rsid w:val="00B16E3E"/>
    <w:rsid w:val="00B24CCB"/>
    <w:rsid w:val="00B2503C"/>
    <w:rsid w:val="00B25216"/>
    <w:rsid w:val="00B26A5D"/>
    <w:rsid w:val="00B3131F"/>
    <w:rsid w:val="00B3298A"/>
    <w:rsid w:val="00B32BD0"/>
    <w:rsid w:val="00B4035E"/>
    <w:rsid w:val="00B40C00"/>
    <w:rsid w:val="00B40F20"/>
    <w:rsid w:val="00B418D0"/>
    <w:rsid w:val="00B42013"/>
    <w:rsid w:val="00B433E7"/>
    <w:rsid w:val="00B43C3A"/>
    <w:rsid w:val="00B440E6"/>
    <w:rsid w:val="00B45456"/>
    <w:rsid w:val="00B4551C"/>
    <w:rsid w:val="00B468E8"/>
    <w:rsid w:val="00B50D54"/>
    <w:rsid w:val="00B5101A"/>
    <w:rsid w:val="00B5110F"/>
    <w:rsid w:val="00B52CBA"/>
    <w:rsid w:val="00B541DF"/>
    <w:rsid w:val="00B55DD0"/>
    <w:rsid w:val="00B56DF9"/>
    <w:rsid w:val="00B57100"/>
    <w:rsid w:val="00B579AA"/>
    <w:rsid w:val="00B57F6C"/>
    <w:rsid w:val="00B615D4"/>
    <w:rsid w:val="00B61D68"/>
    <w:rsid w:val="00B621F8"/>
    <w:rsid w:val="00B62374"/>
    <w:rsid w:val="00B65859"/>
    <w:rsid w:val="00B65A9F"/>
    <w:rsid w:val="00B65B3D"/>
    <w:rsid w:val="00B66FAC"/>
    <w:rsid w:val="00B67D1C"/>
    <w:rsid w:val="00B7158F"/>
    <w:rsid w:val="00B722CB"/>
    <w:rsid w:val="00B72FF9"/>
    <w:rsid w:val="00B75AFA"/>
    <w:rsid w:val="00B7617F"/>
    <w:rsid w:val="00B76471"/>
    <w:rsid w:val="00B775AE"/>
    <w:rsid w:val="00B822A4"/>
    <w:rsid w:val="00B82AF5"/>
    <w:rsid w:val="00B8456E"/>
    <w:rsid w:val="00B86680"/>
    <w:rsid w:val="00B86C26"/>
    <w:rsid w:val="00B873A0"/>
    <w:rsid w:val="00B902B8"/>
    <w:rsid w:val="00B9086A"/>
    <w:rsid w:val="00B920EB"/>
    <w:rsid w:val="00B93E0B"/>
    <w:rsid w:val="00B940C2"/>
    <w:rsid w:val="00B959C9"/>
    <w:rsid w:val="00B969DB"/>
    <w:rsid w:val="00B97D6C"/>
    <w:rsid w:val="00BA0358"/>
    <w:rsid w:val="00BA0FC0"/>
    <w:rsid w:val="00BA145A"/>
    <w:rsid w:val="00BA1A3C"/>
    <w:rsid w:val="00BA55EE"/>
    <w:rsid w:val="00BA6AAB"/>
    <w:rsid w:val="00BA6D96"/>
    <w:rsid w:val="00BA6E0A"/>
    <w:rsid w:val="00BB033F"/>
    <w:rsid w:val="00BB111A"/>
    <w:rsid w:val="00BB254D"/>
    <w:rsid w:val="00BB2798"/>
    <w:rsid w:val="00BB3643"/>
    <w:rsid w:val="00BB6ECE"/>
    <w:rsid w:val="00BB7517"/>
    <w:rsid w:val="00BB7E57"/>
    <w:rsid w:val="00BC2D98"/>
    <w:rsid w:val="00BC3E2E"/>
    <w:rsid w:val="00BC55A1"/>
    <w:rsid w:val="00BC56F9"/>
    <w:rsid w:val="00BC6E51"/>
    <w:rsid w:val="00BD150E"/>
    <w:rsid w:val="00BD24AD"/>
    <w:rsid w:val="00BD281B"/>
    <w:rsid w:val="00BD3AB2"/>
    <w:rsid w:val="00BD409D"/>
    <w:rsid w:val="00BD615D"/>
    <w:rsid w:val="00BD64DD"/>
    <w:rsid w:val="00BD66FC"/>
    <w:rsid w:val="00BD68BD"/>
    <w:rsid w:val="00BD6B1E"/>
    <w:rsid w:val="00BD7073"/>
    <w:rsid w:val="00BD7E4C"/>
    <w:rsid w:val="00BE10DA"/>
    <w:rsid w:val="00BE127E"/>
    <w:rsid w:val="00BE1510"/>
    <w:rsid w:val="00BE2EEA"/>
    <w:rsid w:val="00BE31CB"/>
    <w:rsid w:val="00BE31EB"/>
    <w:rsid w:val="00BE5DAA"/>
    <w:rsid w:val="00BE60C9"/>
    <w:rsid w:val="00BF09FC"/>
    <w:rsid w:val="00BF3768"/>
    <w:rsid w:val="00BF383E"/>
    <w:rsid w:val="00BF3DBB"/>
    <w:rsid w:val="00BF496A"/>
    <w:rsid w:val="00BF56C6"/>
    <w:rsid w:val="00BF5996"/>
    <w:rsid w:val="00C0082B"/>
    <w:rsid w:val="00C0190D"/>
    <w:rsid w:val="00C04453"/>
    <w:rsid w:val="00C04B7C"/>
    <w:rsid w:val="00C05004"/>
    <w:rsid w:val="00C059F8"/>
    <w:rsid w:val="00C06834"/>
    <w:rsid w:val="00C10501"/>
    <w:rsid w:val="00C118C2"/>
    <w:rsid w:val="00C12D7B"/>
    <w:rsid w:val="00C13D0E"/>
    <w:rsid w:val="00C13F62"/>
    <w:rsid w:val="00C148C4"/>
    <w:rsid w:val="00C1538B"/>
    <w:rsid w:val="00C17BE8"/>
    <w:rsid w:val="00C2079C"/>
    <w:rsid w:val="00C2287B"/>
    <w:rsid w:val="00C25AAD"/>
    <w:rsid w:val="00C2602A"/>
    <w:rsid w:val="00C3017C"/>
    <w:rsid w:val="00C309EC"/>
    <w:rsid w:val="00C31798"/>
    <w:rsid w:val="00C31BE3"/>
    <w:rsid w:val="00C322BA"/>
    <w:rsid w:val="00C33354"/>
    <w:rsid w:val="00C33B6B"/>
    <w:rsid w:val="00C33BCC"/>
    <w:rsid w:val="00C3421E"/>
    <w:rsid w:val="00C34954"/>
    <w:rsid w:val="00C3593A"/>
    <w:rsid w:val="00C3625D"/>
    <w:rsid w:val="00C36BED"/>
    <w:rsid w:val="00C40DB6"/>
    <w:rsid w:val="00C44C1D"/>
    <w:rsid w:val="00C462CA"/>
    <w:rsid w:val="00C47BCF"/>
    <w:rsid w:val="00C50060"/>
    <w:rsid w:val="00C50B2D"/>
    <w:rsid w:val="00C5272E"/>
    <w:rsid w:val="00C55A9F"/>
    <w:rsid w:val="00C5688A"/>
    <w:rsid w:val="00C57EAF"/>
    <w:rsid w:val="00C57F5E"/>
    <w:rsid w:val="00C603AD"/>
    <w:rsid w:val="00C63724"/>
    <w:rsid w:val="00C64F75"/>
    <w:rsid w:val="00C666EA"/>
    <w:rsid w:val="00C6769C"/>
    <w:rsid w:val="00C70B5B"/>
    <w:rsid w:val="00C72334"/>
    <w:rsid w:val="00C72D4E"/>
    <w:rsid w:val="00C731AB"/>
    <w:rsid w:val="00C74289"/>
    <w:rsid w:val="00C74691"/>
    <w:rsid w:val="00C7529F"/>
    <w:rsid w:val="00C7562B"/>
    <w:rsid w:val="00C77BD6"/>
    <w:rsid w:val="00C77D73"/>
    <w:rsid w:val="00C77DF9"/>
    <w:rsid w:val="00C80DAD"/>
    <w:rsid w:val="00C815BA"/>
    <w:rsid w:val="00C817E6"/>
    <w:rsid w:val="00C81D0E"/>
    <w:rsid w:val="00C82746"/>
    <w:rsid w:val="00C82ECA"/>
    <w:rsid w:val="00C8433D"/>
    <w:rsid w:val="00C863B6"/>
    <w:rsid w:val="00C9025C"/>
    <w:rsid w:val="00C90336"/>
    <w:rsid w:val="00C90398"/>
    <w:rsid w:val="00C9088A"/>
    <w:rsid w:val="00C91CAB"/>
    <w:rsid w:val="00C92015"/>
    <w:rsid w:val="00C931BA"/>
    <w:rsid w:val="00C959EA"/>
    <w:rsid w:val="00C96B88"/>
    <w:rsid w:val="00CA1976"/>
    <w:rsid w:val="00CA2417"/>
    <w:rsid w:val="00CA2C78"/>
    <w:rsid w:val="00CA3385"/>
    <w:rsid w:val="00CA475A"/>
    <w:rsid w:val="00CA4C20"/>
    <w:rsid w:val="00CA5863"/>
    <w:rsid w:val="00CA7566"/>
    <w:rsid w:val="00CB1F86"/>
    <w:rsid w:val="00CB2CE7"/>
    <w:rsid w:val="00CB2D99"/>
    <w:rsid w:val="00CB3462"/>
    <w:rsid w:val="00CB56DA"/>
    <w:rsid w:val="00CC014C"/>
    <w:rsid w:val="00CC0EBD"/>
    <w:rsid w:val="00CC2621"/>
    <w:rsid w:val="00CC2DB6"/>
    <w:rsid w:val="00CC524D"/>
    <w:rsid w:val="00CC5E6E"/>
    <w:rsid w:val="00CD007E"/>
    <w:rsid w:val="00CD0377"/>
    <w:rsid w:val="00CD14A8"/>
    <w:rsid w:val="00CD396F"/>
    <w:rsid w:val="00CD423E"/>
    <w:rsid w:val="00CD492F"/>
    <w:rsid w:val="00CD49B3"/>
    <w:rsid w:val="00CD661A"/>
    <w:rsid w:val="00CD6B64"/>
    <w:rsid w:val="00CD6D0A"/>
    <w:rsid w:val="00CE0004"/>
    <w:rsid w:val="00CE0069"/>
    <w:rsid w:val="00CE1897"/>
    <w:rsid w:val="00CE2514"/>
    <w:rsid w:val="00CE3A01"/>
    <w:rsid w:val="00CE3C29"/>
    <w:rsid w:val="00CE4714"/>
    <w:rsid w:val="00CE6286"/>
    <w:rsid w:val="00CE682A"/>
    <w:rsid w:val="00CF0929"/>
    <w:rsid w:val="00CF0C09"/>
    <w:rsid w:val="00CF112A"/>
    <w:rsid w:val="00CF17C6"/>
    <w:rsid w:val="00CF186C"/>
    <w:rsid w:val="00CF4289"/>
    <w:rsid w:val="00CF42B2"/>
    <w:rsid w:val="00CF579C"/>
    <w:rsid w:val="00D005A4"/>
    <w:rsid w:val="00D00887"/>
    <w:rsid w:val="00D00F3C"/>
    <w:rsid w:val="00D01262"/>
    <w:rsid w:val="00D021BA"/>
    <w:rsid w:val="00D03D9B"/>
    <w:rsid w:val="00D04805"/>
    <w:rsid w:val="00D06FFD"/>
    <w:rsid w:val="00D0762A"/>
    <w:rsid w:val="00D100FB"/>
    <w:rsid w:val="00D10DC5"/>
    <w:rsid w:val="00D126B6"/>
    <w:rsid w:val="00D12A2A"/>
    <w:rsid w:val="00D12F6B"/>
    <w:rsid w:val="00D13E61"/>
    <w:rsid w:val="00D14ADD"/>
    <w:rsid w:val="00D15B6C"/>
    <w:rsid w:val="00D1644C"/>
    <w:rsid w:val="00D16F0B"/>
    <w:rsid w:val="00D17319"/>
    <w:rsid w:val="00D17AA5"/>
    <w:rsid w:val="00D17B71"/>
    <w:rsid w:val="00D209F2"/>
    <w:rsid w:val="00D216D4"/>
    <w:rsid w:val="00D220C9"/>
    <w:rsid w:val="00D23C09"/>
    <w:rsid w:val="00D23C14"/>
    <w:rsid w:val="00D243D6"/>
    <w:rsid w:val="00D27ACF"/>
    <w:rsid w:val="00D3091B"/>
    <w:rsid w:val="00D31D60"/>
    <w:rsid w:val="00D31FA1"/>
    <w:rsid w:val="00D32298"/>
    <w:rsid w:val="00D323FF"/>
    <w:rsid w:val="00D33A44"/>
    <w:rsid w:val="00D341EE"/>
    <w:rsid w:val="00D344ED"/>
    <w:rsid w:val="00D35839"/>
    <w:rsid w:val="00D36D7F"/>
    <w:rsid w:val="00D40F1E"/>
    <w:rsid w:val="00D41854"/>
    <w:rsid w:val="00D41E40"/>
    <w:rsid w:val="00D42757"/>
    <w:rsid w:val="00D437BA"/>
    <w:rsid w:val="00D43837"/>
    <w:rsid w:val="00D4522D"/>
    <w:rsid w:val="00D456F9"/>
    <w:rsid w:val="00D47F65"/>
    <w:rsid w:val="00D508C0"/>
    <w:rsid w:val="00D511D7"/>
    <w:rsid w:val="00D51F1C"/>
    <w:rsid w:val="00D51F84"/>
    <w:rsid w:val="00D52658"/>
    <w:rsid w:val="00D52991"/>
    <w:rsid w:val="00D535F4"/>
    <w:rsid w:val="00D53CF5"/>
    <w:rsid w:val="00D53D7E"/>
    <w:rsid w:val="00D54453"/>
    <w:rsid w:val="00D55BF8"/>
    <w:rsid w:val="00D55F4B"/>
    <w:rsid w:val="00D57E59"/>
    <w:rsid w:val="00D60BBD"/>
    <w:rsid w:val="00D613A9"/>
    <w:rsid w:val="00D6283E"/>
    <w:rsid w:val="00D6422C"/>
    <w:rsid w:val="00D64D47"/>
    <w:rsid w:val="00D652FC"/>
    <w:rsid w:val="00D65474"/>
    <w:rsid w:val="00D659E0"/>
    <w:rsid w:val="00D66CB7"/>
    <w:rsid w:val="00D6703F"/>
    <w:rsid w:val="00D67FB5"/>
    <w:rsid w:val="00D723B1"/>
    <w:rsid w:val="00D73C4A"/>
    <w:rsid w:val="00D73F95"/>
    <w:rsid w:val="00D7486C"/>
    <w:rsid w:val="00D74C38"/>
    <w:rsid w:val="00D755B6"/>
    <w:rsid w:val="00D75BE3"/>
    <w:rsid w:val="00D76FB4"/>
    <w:rsid w:val="00D775AC"/>
    <w:rsid w:val="00D80AD7"/>
    <w:rsid w:val="00D8140D"/>
    <w:rsid w:val="00D81BF6"/>
    <w:rsid w:val="00D83191"/>
    <w:rsid w:val="00D831AB"/>
    <w:rsid w:val="00D83B89"/>
    <w:rsid w:val="00D84725"/>
    <w:rsid w:val="00D85B5B"/>
    <w:rsid w:val="00D879CF"/>
    <w:rsid w:val="00D90F92"/>
    <w:rsid w:val="00D9204B"/>
    <w:rsid w:val="00D9346F"/>
    <w:rsid w:val="00D939EE"/>
    <w:rsid w:val="00D96E75"/>
    <w:rsid w:val="00DA332C"/>
    <w:rsid w:val="00DA36F2"/>
    <w:rsid w:val="00DA4325"/>
    <w:rsid w:val="00DA4C89"/>
    <w:rsid w:val="00DA6FF1"/>
    <w:rsid w:val="00DA7164"/>
    <w:rsid w:val="00DB3CFB"/>
    <w:rsid w:val="00DB4710"/>
    <w:rsid w:val="00DB6B35"/>
    <w:rsid w:val="00DB7A1E"/>
    <w:rsid w:val="00DC0B64"/>
    <w:rsid w:val="00DC12A3"/>
    <w:rsid w:val="00DC1934"/>
    <w:rsid w:val="00DC4782"/>
    <w:rsid w:val="00DC520F"/>
    <w:rsid w:val="00DC5C13"/>
    <w:rsid w:val="00DC6F5F"/>
    <w:rsid w:val="00DC76D2"/>
    <w:rsid w:val="00DD1579"/>
    <w:rsid w:val="00DD3610"/>
    <w:rsid w:val="00DD3FFE"/>
    <w:rsid w:val="00DD497B"/>
    <w:rsid w:val="00DD6B6F"/>
    <w:rsid w:val="00DD7DC2"/>
    <w:rsid w:val="00DE0277"/>
    <w:rsid w:val="00DE06A9"/>
    <w:rsid w:val="00DE2144"/>
    <w:rsid w:val="00DE23E7"/>
    <w:rsid w:val="00DE3C84"/>
    <w:rsid w:val="00DE3F56"/>
    <w:rsid w:val="00DE4FE7"/>
    <w:rsid w:val="00DF0993"/>
    <w:rsid w:val="00DF21EB"/>
    <w:rsid w:val="00DF27D0"/>
    <w:rsid w:val="00DF2E66"/>
    <w:rsid w:val="00DF50A9"/>
    <w:rsid w:val="00DF7811"/>
    <w:rsid w:val="00E0006F"/>
    <w:rsid w:val="00E00C2C"/>
    <w:rsid w:val="00E00DA0"/>
    <w:rsid w:val="00E018BE"/>
    <w:rsid w:val="00E03AA6"/>
    <w:rsid w:val="00E060A2"/>
    <w:rsid w:val="00E060AA"/>
    <w:rsid w:val="00E0666D"/>
    <w:rsid w:val="00E07A0F"/>
    <w:rsid w:val="00E10C6F"/>
    <w:rsid w:val="00E116B6"/>
    <w:rsid w:val="00E12310"/>
    <w:rsid w:val="00E14204"/>
    <w:rsid w:val="00E1509B"/>
    <w:rsid w:val="00E155F9"/>
    <w:rsid w:val="00E15875"/>
    <w:rsid w:val="00E2194E"/>
    <w:rsid w:val="00E24D50"/>
    <w:rsid w:val="00E25753"/>
    <w:rsid w:val="00E30E27"/>
    <w:rsid w:val="00E32A28"/>
    <w:rsid w:val="00E32A9A"/>
    <w:rsid w:val="00E33A70"/>
    <w:rsid w:val="00E34F77"/>
    <w:rsid w:val="00E35149"/>
    <w:rsid w:val="00E35348"/>
    <w:rsid w:val="00E356A9"/>
    <w:rsid w:val="00E35B39"/>
    <w:rsid w:val="00E376AA"/>
    <w:rsid w:val="00E40CBA"/>
    <w:rsid w:val="00E44C66"/>
    <w:rsid w:val="00E44CD2"/>
    <w:rsid w:val="00E4661C"/>
    <w:rsid w:val="00E51957"/>
    <w:rsid w:val="00E51CDC"/>
    <w:rsid w:val="00E52C6E"/>
    <w:rsid w:val="00E54780"/>
    <w:rsid w:val="00E55988"/>
    <w:rsid w:val="00E56940"/>
    <w:rsid w:val="00E608B9"/>
    <w:rsid w:val="00E62360"/>
    <w:rsid w:val="00E6264D"/>
    <w:rsid w:val="00E629C0"/>
    <w:rsid w:val="00E62C53"/>
    <w:rsid w:val="00E63BEB"/>
    <w:rsid w:val="00E651F8"/>
    <w:rsid w:val="00E66A05"/>
    <w:rsid w:val="00E70F50"/>
    <w:rsid w:val="00E7109E"/>
    <w:rsid w:val="00E729A2"/>
    <w:rsid w:val="00E731B6"/>
    <w:rsid w:val="00E73AFC"/>
    <w:rsid w:val="00E742D3"/>
    <w:rsid w:val="00E74C28"/>
    <w:rsid w:val="00E74FD9"/>
    <w:rsid w:val="00E77E6C"/>
    <w:rsid w:val="00E77EEC"/>
    <w:rsid w:val="00E80EBD"/>
    <w:rsid w:val="00E811E0"/>
    <w:rsid w:val="00E83565"/>
    <w:rsid w:val="00E83D55"/>
    <w:rsid w:val="00E84F88"/>
    <w:rsid w:val="00E8510A"/>
    <w:rsid w:val="00E8659C"/>
    <w:rsid w:val="00E86A0A"/>
    <w:rsid w:val="00E91413"/>
    <w:rsid w:val="00E91C8E"/>
    <w:rsid w:val="00E9428C"/>
    <w:rsid w:val="00E94AA7"/>
    <w:rsid w:val="00E94B9E"/>
    <w:rsid w:val="00E95135"/>
    <w:rsid w:val="00E95CDC"/>
    <w:rsid w:val="00E96E7C"/>
    <w:rsid w:val="00E977A6"/>
    <w:rsid w:val="00E97A55"/>
    <w:rsid w:val="00EA0E1B"/>
    <w:rsid w:val="00EA1626"/>
    <w:rsid w:val="00EA354A"/>
    <w:rsid w:val="00EB08FD"/>
    <w:rsid w:val="00EB0C23"/>
    <w:rsid w:val="00EB100B"/>
    <w:rsid w:val="00EB266B"/>
    <w:rsid w:val="00EB2EA3"/>
    <w:rsid w:val="00EB52ED"/>
    <w:rsid w:val="00EC2FE4"/>
    <w:rsid w:val="00EC30BB"/>
    <w:rsid w:val="00EC32C0"/>
    <w:rsid w:val="00EC525A"/>
    <w:rsid w:val="00EC664A"/>
    <w:rsid w:val="00EC7E83"/>
    <w:rsid w:val="00ED011D"/>
    <w:rsid w:val="00ED15D3"/>
    <w:rsid w:val="00ED235B"/>
    <w:rsid w:val="00ED3162"/>
    <w:rsid w:val="00ED3B12"/>
    <w:rsid w:val="00ED5EBF"/>
    <w:rsid w:val="00ED6E43"/>
    <w:rsid w:val="00ED7713"/>
    <w:rsid w:val="00ED7D65"/>
    <w:rsid w:val="00EE063D"/>
    <w:rsid w:val="00EE25A6"/>
    <w:rsid w:val="00EE3D54"/>
    <w:rsid w:val="00EE53C2"/>
    <w:rsid w:val="00EE564D"/>
    <w:rsid w:val="00EE5B64"/>
    <w:rsid w:val="00EE707F"/>
    <w:rsid w:val="00EF0E2D"/>
    <w:rsid w:val="00EF13A0"/>
    <w:rsid w:val="00EF14A5"/>
    <w:rsid w:val="00EF1CCE"/>
    <w:rsid w:val="00EF20A0"/>
    <w:rsid w:val="00EF4758"/>
    <w:rsid w:val="00EF5E61"/>
    <w:rsid w:val="00EF7623"/>
    <w:rsid w:val="00EF787A"/>
    <w:rsid w:val="00F02924"/>
    <w:rsid w:val="00F052DF"/>
    <w:rsid w:val="00F056BB"/>
    <w:rsid w:val="00F05DD9"/>
    <w:rsid w:val="00F0613E"/>
    <w:rsid w:val="00F072B8"/>
    <w:rsid w:val="00F077C2"/>
    <w:rsid w:val="00F07C32"/>
    <w:rsid w:val="00F12593"/>
    <w:rsid w:val="00F126E6"/>
    <w:rsid w:val="00F1380D"/>
    <w:rsid w:val="00F13928"/>
    <w:rsid w:val="00F148CE"/>
    <w:rsid w:val="00F148DA"/>
    <w:rsid w:val="00F14F83"/>
    <w:rsid w:val="00F17880"/>
    <w:rsid w:val="00F179CB"/>
    <w:rsid w:val="00F202DC"/>
    <w:rsid w:val="00F208A9"/>
    <w:rsid w:val="00F21488"/>
    <w:rsid w:val="00F234F5"/>
    <w:rsid w:val="00F23E67"/>
    <w:rsid w:val="00F245E8"/>
    <w:rsid w:val="00F2714D"/>
    <w:rsid w:val="00F317E6"/>
    <w:rsid w:val="00F31C8C"/>
    <w:rsid w:val="00F33377"/>
    <w:rsid w:val="00F340BB"/>
    <w:rsid w:val="00F356A5"/>
    <w:rsid w:val="00F35FB3"/>
    <w:rsid w:val="00F410A4"/>
    <w:rsid w:val="00F417C6"/>
    <w:rsid w:val="00F42551"/>
    <w:rsid w:val="00F42710"/>
    <w:rsid w:val="00F42B5B"/>
    <w:rsid w:val="00F42C9F"/>
    <w:rsid w:val="00F43875"/>
    <w:rsid w:val="00F46F9F"/>
    <w:rsid w:val="00F4703B"/>
    <w:rsid w:val="00F52997"/>
    <w:rsid w:val="00F52A3D"/>
    <w:rsid w:val="00F56B5F"/>
    <w:rsid w:val="00F6031F"/>
    <w:rsid w:val="00F60713"/>
    <w:rsid w:val="00F61038"/>
    <w:rsid w:val="00F63DC9"/>
    <w:rsid w:val="00F64940"/>
    <w:rsid w:val="00F65470"/>
    <w:rsid w:val="00F71828"/>
    <w:rsid w:val="00F71B6A"/>
    <w:rsid w:val="00F72380"/>
    <w:rsid w:val="00F72B05"/>
    <w:rsid w:val="00F72E4E"/>
    <w:rsid w:val="00F73A3C"/>
    <w:rsid w:val="00F74FF0"/>
    <w:rsid w:val="00F759EC"/>
    <w:rsid w:val="00F770BB"/>
    <w:rsid w:val="00F77285"/>
    <w:rsid w:val="00F821BA"/>
    <w:rsid w:val="00F8340E"/>
    <w:rsid w:val="00F84915"/>
    <w:rsid w:val="00F85BF1"/>
    <w:rsid w:val="00F919A5"/>
    <w:rsid w:val="00F91B64"/>
    <w:rsid w:val="00F925EB"/>
    <w:rsid w:val="00F9354D"/>
    <w:rsid w:val="00F96ECF"/>
    <w:rsid w:val="00FA27F1"/>
    <w:rsid w:val="00FA2A64"/>
    <w:rsid w:val="00FA2CBB"/>
    <w:rsid w:val="00FA41FC"/>
    <w:rsid w:val="00FA4432"/>
    <w:rsid w:val="00FA4EA1"/>
    <w:rsid w:val="00FA5864"/>
    <w:rsid w:val="00FA6382"/>
    <w:rsid w:val="00FA7007"/>
    <w:rsid w:val="00FA7812"/>
    <w:rsid w:val="00FA7E4F"/>
    <w:rsid w:val="00FB0BE6"/>
    <w:rsid w:val="00FB137D"/>
    <w:rsid w:val="00FB1560"/>
    <w:rsid w:val="00FB159B"/>
    <w:rsid w:val="00FB3BE5"/>
    <w:rsid w:val="00FB3E6F"/>
    <w:rsid w:val="00FB57E6"/>
    <w:rsid w:val="00FB613E"/>
    <w:rsid w:val="00FC0109"/>
    <w:rsid w:val="00FC19DA"/>
    <w:rsid w:val="00FC1D4B"/>
    <w:rsid w:val="00FC34B0"/>
    <w:rsid w:val="00FC360A"/>
    <w:rsid w:val="00FC423A"/>
    <w:rsid w:val="00FC58FA"/>
    <w:rsid w:val="00FC5ADB"/>
    <w:rsid w:val="00FC63CF"/>
    <w:rsid w:val="00FC6C2D"/>
    <w:rsid w:val="00FC7204"/>
    <w:rsid w:val="00FD0213"/>
    <w:rsid w:val="00FD1CC0"/>
    <w:rsid w:val="00FD3293"/>
    <w:rsid w:val="00FD34CB"/>
    <w:rsid w:val="00FD63B7"/>
    <w:rsid w:val="00FD7177"/>
    <w:rsid w:val="00FD7C92"/>
    <w:rsid w:val="00FE0192"/>
    <w:rsid w:val="00FE04B9"/>
    <w:rsid w:val="00FE0FB4"/>
    <w:rsid w:val="00FE7993"/>
    <w:rsid w:val="00FF08A0"/>
    <w:rsid w:val="00FF1302"/>
    <w:rsid w:val="00FF1BA7"/>
    <w:rsid w:val="00FF2B62"/>
    <w:rsid w:val="00FF2DD5"/>
    <w:rsid w:val="00FF2FD8"/>
    <w:rsid w:val="00FF64D8"/>
    <w:rsid w:val="00FF6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CCDB66"/>
  <w14:defaultImageDpi w14:val="300"/>
  <w15:chartTrackingRefBased/>
  <w15:docId w15:val="{6513FD2B-E48C-754D-95D6-9B893E29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409"/>
    <w:rPr>
      <w:lang w:eastAsia="ja-JP"/>
    </w:rPr>
  </w:style>
  <w:style w:type="paragraph" w:styleId="Titre1">
    <w:name w:val="heading 1"/>
    <w:basedOn w:val="Normal"/>
    <w:next w:val="Normal"/>
    <w:qFormat/>
    <w:pPr>
      <w:keepNext/>
      <w:numPr>
        <w:numId w:val="5"/>
      </w:numPr>
      <w:spacing w:before="120" w:after="120" w:line="240" w:lineRule="exact"/>
      <w:outlineLvl w:val="0"/>
    </w:pPr>
    <w:rPr>
      <w:b/>
      <w:bCs/>
      <w:sz w:val="36"/>
      <w:szCs w:val="36"/>
    </w:rPr>
  </w:style>
  <w:style w:type="paragraph" w:styleId="Titre2">
    <w:name w:val="heading 2"/>
    <w:basedOn w:val="Normal"/>
    <w:next w:val="Normal"/>
    <w:qFormat/>
    <w:pPr>
      <w:keepNext/>
      <w:numPr>
        <w:ilvl w:val="1"/>
        <w:numId w:val="5"/>
      </w:numPr>
      <w:outlineLvl w:val="1"/>
    </w:pPr>
    <w:rPr>
      <w:b/>
      <w:bCs/>
      <w:sz w:val="28"/>
      <w:szCs w:val="28"/>
    </w:rPr>
  </w:style>
  <w:style w:type="paragraph" w:styleId="Titre3">
    <w:name w:val="heading 3"/>
    <w:basedOn w:val="Normal"/>
    <w:next w:val="Normal"/>
    <w:qFormat/>
    <w:pPr>
      <w:keepNext/>
      <w:numPr>
        <w:ilvl w:val="2"/>
        <w:numId w:val="5"/>
      </w:numPr>
      <w:spacing w:line="240" w:lineRule="exact"/>
      <w:outlineLvl w:val="2"/>
    </w:pPr>
    <w:rPr>
      <w:b/>
      <w:bCs/>
    </w:rPr>
  </w:style>
  <w:style w:type="paragraph" w:styleId="Titre4">
    <w:name w:val="heading 4"/>
    <w:basedOn w:val="Normal"/>
    <w:next w:val="Normal"/>
    <w:qFormat/>
    <w:pPr>
      <w:keepNext/>
      <w:numPr>
        <w:ilvl w:val="3"/>
        <w:numId w:val="5"/>
      </w:numPr>
      <w:spacing w:before="240" w:after="60"/>
      <w:outlineLvl w:val="3"/>
    </w:pPr>
    <w:rPr>
      <w:i/>
      <w:iCs/>
    </w:rPr>
  </w:style>
  <w:style w:type="paragraph" w:styleId="Titre5">
    <w:name w:val="heading 5"/>
    <w:basedOn w:val="Normal"/>
    <w:next w:val="Normal"/>
    <w:qFormat/>
    <w:pPr>
      <w:numPr>
        <w:ilvl w:val="4"/>
        <w:numId w:val="5"/>
      </w:numPr>
      <w:spacing w:before="240" w:after="60"/>
      <w:outlineLvl w:val="4"/>
    </w:pPr>
    <w:rPr>
      <w:sz w:val="22"/>
      <w:szCs w:val="22"/>
    </w:rPr>
  </w:style>
  <w:style w:type="paragraph" w:styleId="Titre6">
    <w:name w:val="heading 6"/>
    <w:basedOn w:val="Normal"/>
    <w:next w:val="Normal"/>
    <w:qFormat/>
    <w:pPr>
      <w:numPr>
        <w:ilvl w:val="5"/>
        <w:numId w:val="5"/>
      </w:numPr>
      <w:spacing w:before="240" w:after="60"/>
      <w:outlineLvl w:val="5"/>
    </w:pPr>
    <w:rPr>
      <w:i/>
      <w:iCs/>
      <w:sz w:val="22"/>
      <w:szCs w:val="22"/>
    </w:rPr>
  </w:style>
  <w:style w:type="paragraph" w:styleId="Titre7">
    <w:name w:val="heading 7"/>
    <w:basedOn w:val="Normal"/>
    <w:next w:val="Normal"/>
    <w:qFormat/>
    <w:pPr>
      <w:numPr>
        <w:ilvl w:val="6"/>
        <w:numId w:val="5"/>
      </w:numPr>
      <w:spacing w:before="240" w:after="60"/>
      <w:outlineLvl w:val="6"/>
    </w:pPr>
  </w:style>
  <w:style w:type="paragraph" w:styleId="Titre8">
    <w:name w:val="heading 8"/>
    <w:basedOn w:val="Normal"/>
    <w:next w:val="Normal"/>
    <w:qFormat/>
    <w:pPr>
      <w:numPr>
        <w:ilvl w:val="7"/>
        <w:numId w:val="5"/>
      </w:numPr>
      <w:spacing w:before="240" w:after="60"/>
      <w:outlineLvl w:val="7"/>
    </w:pPr>
    <w:rPr>
      <w:i/>
      <w:iCs/>
    </w:rPr>
  </w:style>
  <w:style w:type="paragraph" w:styleId="Titre9">
    <w:name w:val="heading 9"/>
    <w:basedOn w:val="Normal"/>
    <w:next w:val="Normal"/>
    <w:qFormat/>
    <w:pPr>
      <w:numPr>
        <w:ilvl w:val="8"/>
        <w:numId w:val="5"/>
      </w:numPr>
      <w:spacing w:before="240" w:after="60"/>
      <w:outlineLvl w:val="8"/>
    </w:pPr>
    <w:rPr>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M1">
    <w:name w:val="toc 1"/>
    <w:basedOn w:val="Normal"/>
    <w:next w:val="Normal"/>
    <w:autoRedefine/>
    <w:semiHidden/>
    <w:pPr>
      <w:spacing w:before="120" w:after="120"/>
    </w:pPr>
    <w:rPr>
      <w:b/>
      <w:bCs/>
      <w:caps/>
    </w:rPr>
  </w:style>
  <w:style w:type="paragraph" w:styleId="TM2">
    <w:name w:val="toc 2"/>
    <w:basedOn w:val="Normal"/>
    <w:next w:val="Normal"/>
    <w:autoRedefine/>
    <w:semiHidden/>
    <w:pPr>
      <w:ind w:left="240"/>
    </w:pPr>
    <w:rPr>
      <w:smallCaps/>
    </w:rPr>
  </w:style>
  <w:style w:type="paragraph" w:styleId="TM3">
    <w:name w:val="toc 3"/>
    <w:basedOn w:val="Normal"/>
    <w:next w:val="Normal"/>
    <w:autoRedefine/>
    <w:semiHidden/>
    <w:pPr>
      <w:ind w:left="480"/>
    </w:pPr>
    <w:rPr>
      <w:i/>
      <w:iCs/>
    </w:rPr>
  </w:style>
  <w:style w:type="paragraph" w:styleId="TM4">
    <w:name w:val="toc 4"/>
    <w:basedOn w:val="Normal"/>
    <w:next w:val="Normal"/>
    <w:autoRedefine/>
    <w:semiHidden/>
    <w:pPr>
      <w:ind w:left="720"/>
    </w:pPr>
    <w:rPr>
      <w:sz w:val="18"/>
      <w:szCs w:val="18"/>
    </w:rPr>
  </w:style>
  <w:style w:type="paragraph" w:styleId="TM5">
    <w:name w:val="toc 5"/>
    <w:basedOn w:val="Normal"/>
    <w:next w:val="Normal"/>
    <w:autoRedefine/>
    <w:semiHidden/>
    <w:pPr>
      <w:ind w:left="960"/>
    </w:pPr>
    <w:rPr>
      <w:sz w:val="18"/>
      <w:szCs w:val="18"/>
    </w:rPr>
  </w:style>
  <w:style w:type="paragraph" w:styleId="TM6">
    <w:name w:val="toc 6"/>
    <w:basedOn w:val="Normal"/>
    <w:next w:val="Normal"/>
    <w:autoRedefine/>
    <w:semiHidden/>
    <w:pPr>
      <w:ind w:left="1200"/>
    </w:pPr>
    <w:rPr>
      <w:sz w:val="18"/>
      <w:szCs w:val="18"/>
    </w:rPr>
  </w:style>
  <w:style w:type="paragraph" w:styleId="TM7">
    <w:name w:val="toc 7"/>
    <w:basedOn w:val="Normal"/>
    <w:next w:val="Normal"/>
    <w:autoRedefine/>
    <w:semiHidden/>
    <w:pPr>
      <w:ind w:left="1440"/>
    </w:pPr>
    <w:rPr>
      <w:sz w:val="18"/>
      <w:szCs w:val="18"/>
    </w:rPr>
  </w:style>
  <w:style w:type="paragraph" w:styleId="TM8">
    <w:name w:val="toc 8"/>
    <w:basedOn w:val="Normal"/>
    <w:next w:val="Normal"/>
    <w:autoRedefine/>
    <w:semiHidden/>
    <w:pPr>
      <w:ind w:left="1680"/>
    </w:pPr>
    <w:rPr>
      <w:sz w:val="18"/>
      <w:szCs w:val="18"/>
    </w:rPr>
  </w:style>
  <w:style w:type="paragraph" w:styleId="TM9">
    <w:name w:val="toc 9"/>
    <w:basedOn w:val="Normal"/>
    <w:next w:val="Normal"/>
    <w:autoRedefine/>
    <w:semiHidden/>
    <w:pPr>
      <w:ind w:left="1920"/>
    </w:pPr>
    <w:rPr>
      <w:sz w:val="18"/>
      <w:szCs w:val="18"/>
    </w:rPr>
  </w:style>
  <w:style w:type="paragraph" w:styleId="Explorateurdedocuments">
    <w:name w:val="Document Map"/>
    <w:basedOn w:val="Normal"/>
    <w:semiHidden/>
    <w:pPr>
      <w:shd w:val="clear" w:color="auto" w:fill="000080"/>
    </w:pPr>
    <w:rPr>
      <w:rFonts w:ascii="Tahoma" w:hAnsi="Tahoma" w:cs="Tahoma"/>
    </w:rPr>
  </w:style>
  <w:style w:type="character" w:styleId="Marquedecommentaire">
    <w:name w:val="annotation reference"/>
    <w:uiPriority w:val="99"/>
    <w:semiHidden/>
    <w:rPr>
      <w:sz w:val="16"/>
      <w:szCs w:val="16"/>
    </w:rPr>
  </w:style>
  <w:style w:type="paragraph" w:styleId="Commentaire">
    <w:name w:val="annotation text"/>
    <w:basedOn w:val="Normal"/>
    <w:semiHidden/>
  </w:style>
  <w:style w:type="paragraph" w:styleId="Corpsdetexte">
    <w:name w:val="Body Text"/>
    <w:basedOn w:val="Normal"/>
    <w:rsid w:val="00530409"/>
    <w:pPr>
      <w:jc w:val="both"/>
    </w:pPr>
    <w:rPr>
      <w:sz w:val="28"/>
      <w:szCs w:val="28"/>
    </w:rPr>
  </w:style>
  <w:style w:type="paragraph" w:styleId="Textedebulles">
    <w:name w:val="Balloon Text"/>
    <w:basedOn w:val="Normal"/>
    <w:semiHidden/>
    <w:rsid w:val="009628D0"/>
    <w:rPr>
      <w:rFonts w:ascii="Tahoma" w:hAnsi="Tahoma" w:cs="Tahoma"/>
      <w:sz w:val="16"/>
      <w:szCs w:val="16"/>
    </w:rPr>
  </w:style>
  <w:style w:type="paragraph" w:styleId="NormalWeb">
    <w:name w:val="Normal (Web)"/>
    <w:basedOn w:val="Normal"/>
    <w:rsid w:val="00FC6C2D"/>
    <w:pPr>
      <w:spacing w:before="100" w:beforeAutospacing="1" w:after="100" w:afterAutospacing="1"/>
    </w:pPr>
    <w:rPr>
      <w:sz w:val="24"/>
      <w:szCs w:val="24"/>
      <w:lang w:eastAsia="fr-FR"/>
    </w:rPr>
  </w:style>
  <w:style w:type="paragraph" w:customStyle="1" w:styleId="Corpsdetexte1">
    <w:name w:val="Corps de texte1"/>
    <w:autoRedefine/>
    <w:rsid w:val="00363001"/>
    <w:pPr>
      <w:ind w:right="709"/>
    </w:pPr>
    <w:rPr>
      <w:rFonts w:ascii="Helvetica" w:eastAsia="ヒラギノ角ゴ Pro W3" w:hAnsi="Helvetica"/>
      <w:b/>
      <w:color w:val="000000"/>
      <w:sz w:val="24"/>
      <w:szCs w:val="24"/>
    </w:rPr>
  </w:style>
  <w:style w:type="paragraph" w:customStyle="1" w:styleId="Formatlibre">
    <w:name w:val="Format libre"/>
    <w:rsid w:val="008B7FEB"/>
    <w:rPr>
      <w:rFonts w:ascii="Helvetica" w:eastAsia="ヒラギノ角ゴ Pro W3" w:hAnsi="Helvetica"/>
      <w:color w:val="000000"/>
      <w:sz w:val="24"/>
    </w:rPr>
  </w:style>
  <w:style w:type="character" w:styleId="Lienhypertextesuivivisit">
    <w:name w:val="FollowedHyperlink"/>
    <w:rsid w:val="00FF2DD5"/>
    <w:rPr>
      <w:color w:val="800080"/>
      <w:u w:val="single"/>
    </w:rPr>
  </w:style>
  <w:style w:type="character" w:customStyle="1" w:styleId="apple-converted-space">
    <w:name w:val="apple-converted-space"/>
    <w:rsid w:val="00774F15"/>
  </w:style>
  <w:style w:type="character" w:styleId="Mentionnonrsolue">
    <w:name w:val="Unresolved Mention"/>
    <w:basedOn w:val="Policepardfaut"/>
    <w:uiPriority w:val="99"/>
    <w:semiHidden/>
    <w:unhideWhenUsed/>
    <w:rsid w:val="00B65B3D"/>
    <w:rPr>
      <w:color w:val="605E5C"/>
      <w:shd w:val="clear" w:color="auto" w:fill="E1DFDD"/>
    </w:rPr>
  </w:style>
  <w:style w:type="paragraph" w:customStyle="1" w:styleId="PIAbspann">
    <w:name w:val="PI_Abspann"/>
    <w:basedOn w:val="Normal"/>
    <w:rsid w:val="009F7673"/>
    <w:pPr>
      <w:overflowPunct w:val="0"/>
      <w:autoSpaceDE w:val="0"/>
      <w:autoSpaceDN w:val="0"/>
      <w:adjustRightInd w:val="0"/>
      <w:spacing w:after="120" w:line="280" w:lineRule="exact"/>
      <w:jc w:val="both"/>
      <w:textAlignment w:val="baseline"/>
    </w:pPr>
    <w:rPr>
      <w:rFonts w:ascii="Arial" w:hAnsi="Arial" w:cs="Arial"/>
      <w:sz w:val="18"/>
      <w:szCs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163265">
      <w:bodyDiv w:val="1"/>
      <w:marLeft w:val="0"/>
      <w:marRight w:val="0"/>
      <w:marTop w:val="0"/>
      <w:marBottom w:val="0"/>
      <w:divBdr>
        <w:top w:val="none" w:sz="0" w:space="0" w:color="auto"/>
        <w:left w:val="none" w:sz="0" w:space="0" w:color="auto"/>
        <w:bottom w:val="none" w:sz="0" w:space="0" w:color="auto"/>
        <w:right w:val="none" w:sz="0" w:space="0" w:color="auto"/>
      </w:divBdr>
    </w:div>
    <w:div w:id="1281954478">
      <w:bodyDiv w:val="1"/>
      <w:marLeft w:val="0"/>
      <w:marRight w:val="0"/>
      <w:marTop w:val="0"/>
      <w:marBottom w:val="0"/>
      <w:divBdr>
        <w:top w:val="none" w:sz="0" w:space="0" w:color="auto"/>
        <w:left w:val="none" w:sz="0" w:space="0" w:color="auto"/>
        <w:bottom w:val="none" w:sz="0" w:space="0" w:color="auto"/>
        <w:right w:val="none" w:sz="0" w:space="0" w:color="auto"/>
      </w:divBdr>
    </w:div>
    <w:div w:id="1724212548">
      <w:bodyDiv w:val="1"/>
      <w:marLeft w:val="0"/>
      <w:marRight w:val="0"/>
      <w:marTop w:val="0"/>
      <w:marBottom w:val="0"/>
      <w:divBdr>
        <w:top w:val="none" w:sz="0" w:space="0" w:color="auto"/>
        <w:left w:val="none" w:sz="0" w:space="0" w:color="auto"/>
        <w:bottom w:val="none" w:sz="0" w:space="0" w:color="auto"/>
        <w:right w:val="none" w:sz="0" w:space="0" w:color="auto"/>
      </w:divBdr>
      <w:divsChild>
        <w:div w:id="2128619519">
          <w:marLeft w:val="0"/>
          <w:marRight w:val="0"/>
          <w:marTop w:val="0"/>
          <w:marBottom w:val="0"/>
          <w:divBdr>
            <w:top w:val="none" w:sz="0" w:space="0" w:color="auto"/>
            <w:left w:val="none" w:sz="0" w:space="0" w:color="auto"/>
            <w:bottom w:val="none" w:sz="0" w:space="0" w:color="auto"/>
            <w:right w:val="none" w:sz="0" w:space="0" w:color="auto"/>
          </w:divBdr>
          <w:divsChild>
            <w:div w:id="1384331882">
              <w:marLeft w:val="2712"/>
              <w:marRight w:val="0"/>
              <w:marTop w:val="0"/>
              <w:marBottom w:val="0"/>
              <w:divBdr>
                <w:top w:val="none" w:sz="0" w:space="0" w:color="auto"/>
                <w:left w:val="none" w:sz="0" w:space="0" w:color="auto"/>
                <w:bottom w:val="none" w:sz="0" w:space="0" w:color="auto"/>
                <w:right w:val="none" w:sz="0" w:space="0" w:color="auto"/>
              </w:divBdr>
              <w:divsChild>
                <w:div w:id="1044059530">
                  <w:marLeft w:val="0"/>
                  <w:marRight w:val="0"/>
                  <w:marTop w:val="0"/>
                  <w:marBottom w:val="0"/>
                  <w:divBdr>
                    <w:top w:val="none" w:sz="0" w:space="0" w:color="auto"/>
                    <w:left w:val="single" w:sz="48" w:space="0" w:color="auto"/>
                    <w:bottom w:val="none" w:sz="0" w:space="0" w:color="auto"/>
                    <w:right w:val="none" w:sz="0" w:space="0" w:color="auto"/>
                  </w:divBdr>
                  <w:divsChild>
                    <w:div w:id="637146005">
                      <w:marLeft w:val="0"/>
                      <w:marRight w:val="0"/>
                      <w:marTop w:val="0"/>
                      <w:marBottom w:val="0"/>
                      <w:divBdr>
                        <w:top w:val="none" w:sz="0" w:space="0" w:color="auto"/>
                        <w:left w:val="none" w:sz="0" w:space="0" w:color="auto"/>
                        <w:bottom w:val="none" w:sz="0" w:space="0" w:color="auto"/>
                        <w:right w:val="none" w:sz="0" w:space="0" w:color="auto"/>
                      </w:divBdr>
                      <w:divsChild>
                        <w:div w:id="681593502">
                          <w:marLeft w:val="0"/>
                          <w:marRight w:val="3420"/>
                          <w:marTop w:val="0"/>
                          <w:marBottom w:val="0"/>
                          <w:divBdr>
                            <w:top w:val="none" w:sz="0" w:space="0" w:color="auto"/>
                            <w:left w:val="none" w:sz="0" w:space="0" w:color="auto"/>
                            <w:bottom w:val="none" w:sz="0" w:space="0" w:color="auto"/>
                            <w:right w:val="none" w:sz="0" w:space="0" w:color="auto"/>
                          </w:divBdr>
                          <w:divsChild>
                            <w:div w:id="1242713291">
                              <w:marLeft w:val="0"/>
                              <w:marRight w:val="3420"/>
                              <w:marTop w:val="0"/>
                              <w:marBottom w:val="0"/>
                              <w:divBdr>
                                <w:top w:val="none" w:sz="0" w:space="0" w:color="auto"/>
                                <w:left w:val="none" w:sz="0" w:space="0" w:color="auto"/>
                                <w:bottom w:val="none" w:sz="0" w:space="0" w:color="auto"/>
                                <w:right w:val="none" w:sz="0" w:space="0" w:color="auto"/>
                              </w:divBdr>
                              <w:divsChild>
                                <w:div w:id="1968588360">
                                  <w:marLeft w:val="0"/>
                                  <w:marRight w:val="3420"/>
                                  <w:marTop w:val="0"/>
                                  <w:marBottom w:val="0"/>
                                  <w:divBdr>
                                    <w:top w:val="none" w:sz="0" w:space="0" w:color="auto"/>
                                    <w:left w:val="single" w:sz="48" w:space="0" w:color="auto"/>
                                    <w:bottom w:val="none" w:sz="0" w:space="0" w:color="auto"/>
                                    <w:right w:val="none" w:sz="0" w:space="0" w:color="auto"/>
                                  </w:divBdr>
                                  <w:divsChild>
                                    <w:div w:id="1760056936">
                                      <w:marLeft w:val="0"/>
                                      <w:marRight w:val="0"/>
                                      <w:marTop w:val="0"/>
                                      <w:marBottom w:val="0"/>
                                      <w:divBdr>
                                        <w:top w:val="none" w:sz="0" w:space="0" w:color="auto"/>
                                        <w:left w:val="none" w:sz="0" w:space="0" w:color="auto"/>
                                        <w:bottom w:val="none" w:sz="0" w:space="0" w:color="auto"/>
                                        <w:right w:val="none" w:sz="0" w:space="0" w:color="auto"/>
                                      </w:divBdr>
                                      <w:divsChild>
                                        <w:div w:id="725493929">
                                          <w:marLeft w:val="0"/>
                                          <w:marRight w:val="0"/>
                                          <w:marTop w:val="0"/>
                                          <w:marBottom w:val="0"/>
                                          <w:divBdr>
                                            <w:top w:val="none" w:sz="0" w:space="0" w:color="auto"/>
                                            <w:left w:val="none" w:sz="0" w:space="0" w:color="auto"/>
                                            <w:bottom w:val="none" w:sz="0" w:space="0" w:color="auto"/>
                                            <w:right w:val="none" w:sz="0" w:space="0" w:color="auto"/>
                                          </w:divBdr>
                                          <w:divsChild>
                                            <w:div w:id="875703871">
                                              <w:marLeft w:val="0"/>
                                              <w:marRight w:val="0"/>
                                              <w:marTop w:val="0"/>
                                              <w:marBottom w:val="0"/>
                                              <w:divBdr>
                                                <w:top w:val="none" w:sz="0" w:space="0" w:color="auto"/>
                                                <w:left w:val="single" w:sz="48" w:space="0" w:color="auto"/>
                                                <w:bottom w:val="none" w:sz="0" w:space="0" w:color="auto"/>
                                                <w:right w:val="none" w:sz="0" w:space="0" w:color="auto"/>
                                              </w:divBdr>
                                              <w:divsChild>
                                                <w:div w:id="1994748477">
                                                  <w:marLeft w:val="0"/>
                                                  <w:marRight w:val="3420"/>
                                                  <w:marTop w:val="0"/>
                                                  <w:marBottom w:val="0"/>
                                                  <w:divBdr>
                                                    <w:top w:val="none" w:sz="0" w:space="0" w:color="auto"/>
                                                    <w:left w:val="none" w:sz="0" w:space="0" w:color="auto"/>
                                                    <w:bottom w:val="none" w:sz="0" w:space="0" w:color="auto"/>
                                                    <w:right w:val="none" w:sz="0" w:space="0" w:color="auto"/>
                                                  </w:divBdr>
                                                  <w:divsChild>
                                                    <w:div w:id="19446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1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ropbox.com/s/oq587hq0i73fqcs/Elite-zero-caract-techniques.pdf?dl=0" TargetMode="External"/><Relationship Id="rId4" Type="http://schemas.openxmlformats.org/officeDocument/2006/relationships/settings" Target="settings.xml"/><Relationship Id="rId9" Type="http://schemas.openxmlformats.org/officeDocument/2006/relationships/hyperlink" Target="https://youtu.be/LGWiaNnC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Local%20Settings\Temporary%20Internet%20Files\Content.IE5\KBAVARMT\Lettre%20COdeM%5b1%5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1389-ACEA-664E-BF17-DF8F207E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Settings\Administrateur\Local Settings\Temporary Internet Files\Content.IE5\KBAVARMT\Lettre COdeM[1].dot</Template>
  <TotalTime>12</TotalTime>
  <Pages>3</Pages>
  <Words>941</Words>
  <Characters>5178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lpstr>
    </vt:vector>
  </TitlesOfParts>
  <Company>FENWICK</Company>
  <LinksUpToDate>false</LinksUpToDate>
  <CharactersWithSpaces>6107</CharactersWithSpaces>
  <SharedDoc>false</SharedDoc>
  <HLinks>
    <vt:vector size="18" baseType="variant">
      <vt:variant>
        <vt:i4>3014729</vt:i4>
      </vt:variant>
      <vt:variant>
        <vt:i4>0</vt:i4>
      </vt:variant>
      <vt:variant>
        <vt:i4>0</vt:i4>
      </vt:variant>
      <vt:variant>
        <vt:i4>5</vt:i4>
      </vt:variant>
      <vt:variant>
        <vt:lpwstr>https://www.youtube.com/watch?v=LGWiaNnCArs</vt:lpwstr>
      </vt:variant>
      <vt:variant>
        <vt:lpwstr/>
      </vt:variant>
      <vt:variant>
        <vt:i4>1769478</vt:i4>
      </vt:variant>
      <vt:variant>
        <vt:i4>-1</vt:i4>
      </vt:variant>
      <vt:variant>
        <vt:i4>1027</vt:i4>
      </vt:variant>
      <vt:variant>
        <vt:i4>1</vt:i4>
      </vt:variant>
      <vt:variant>
        <vt:lpwstr>BUCCIIND</vt:lpwstr>
      </vt:variant>
      <vt:variant>
        <vt:lpwstr/>
      </vt:variant>
      <vt:variant>
        <vt:i4>458863</vt:i4>
      </vt:variant>
      <vt:variant>
        <vt:i4>-1</vt:i4>
      </vt:variant>
      <vt:variant>
        <vt:i4>1030</vt:i4>
      </vt:variant>
      <vt:variant>
        <vt:i4>1</vt:i4>
      </vt:variant>
      <vt:variant>
        <vt:lpwstr>Micronora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Virginie Meynet</dc:creator>
  <cp:keywords/>
  <cp:lastModifiedBy>Veronique Albet</cp:lastModifiedBy>
  <cp:revision>4</cp:revision>
  <cp:lastPrinted>2020-07-09T18:08:00Z</cp:lastPrinted>
  <dcterms:created xsi:type="dcterms:W3CDTF">2020-07-10T08:54:00Z</dcterms:created>
  <dcterms:modified xsi:type="dcterms:W3CDTF">2020-07-15T09:20:00Z</dcterms:modified>
</cp:coreProperties>
</file>