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1C5F4" w14:textId="50E3607F" w:rsidR="00D253EA" w:rsidRPr="0085381F" w:rsidRDefault="00D253EA" w:rsidP="00154398">
      <w:pPr>
        <w:spacing w:line="360" w:lineRule="auto"/>
        <w:jc w:val="center"/>
        <w:rPr>
          <w:rFonts w:ascii="Palatino Linotype" w:hAnsi="Palatino Linotype" w:cs="Arial"/>
          <w:szCs w:val="24"/>
        </w:rPr>
      </w:pPr>
    </w:p>
    <w:p w14:paraId="69DDD5A6" w14:textId="0E83A4BA" w:rsidR="00154398" w:rsidRDefault="00154398" w:rsidP="0085381F">
      <w:pPr>
        <w:spacing w:line="360" w:lineRule="auto"/>
        <w:rPr>
          <w:rFonts w:ascii="Palatino Linotype" w:hAnsi="Palatino Linotype"/>
        </w:rPr>
      </w:pPr>
      <w:r w:rsidRPr="00154398">
        <w:rPr>
          <w:rFonts w:ascii="Palatino Linotype" w:hAnsi="Palatino Linotype"/>
          <w:noProof/>
          <w:lang w:bidi="ar-SA"/>
        </w:rPr>
        <w:drawing>
          <wp:inline distT="0" distB="0" distL="0" distR="0" wp14:anchorId="6B532BB0" wp14:editId="70C00103">
            <wp:extent cx="2920087" cy="643044"/>
            <wp:effectExtent l="0" t="0" r="1270" b="0"/>
            <wp:docPr id="4" name="Image 4" descr="Macintosh HD:Users:comcordance:Dropbox:HORN:Ho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cordance:Dropbox:HORN:Hor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562" cy="643589"/>
                    </a:xfrm>
                    <a:prstGeom prst="rect">
                      <a:avLst/>
                    </a:prstGeom>
                    <a:noFill/>
                    <a:ln>
                      <a:noFill/>
                    </a:ln>
                  </pic:spPr>
                </pic:pic>
              </a:graphicData>
            </a:graphic>
          </wp:inline>
        </w:drawing>
      </w:r>
      <w:r>
        <w:rPr>
          <w:rFonts w:ascii="Palatino Linotype" w:hAnsi="Palatino Linotype"/>
          <w:noProof/>
          <w:lang w:bidi="ar-SA"/>
        </w:rPr>
        <mc:AlternateContent>
          <mc:Choice Requires="wps">
            <w:drawing>
              <wp:anchor distT="0" distB="0" distL="114300" distR="114300" simplePos="0" relativeHeight="251659264" behindDoc="0" locked="0" layoutInCell="1" allowOverlap="1" wp14:anchorId="30EA7988" wp14:editId="5555559E">
                <wp:simplePos x="0" y="0"/>
                <wp:positionH relativeFrom="column">
                  <wp:posOffset>1980565</wp:posOffset>
                </wp:positionH>
                <wp:positionV relativeFrom="paragraph">
                  <wp:posOffset>723900</wp:posOffset>
                </wp:positionV>
                <wp:extent cx="4129405" cy="45085"/>
                <wp:effectExtent l="0" t="0" r="36195" b="31115"/>
                <wp:wrapThrough wrapText="bothSides">
                  <wp:wrapPolygon edited="0">
                    <wp:start x="0" y="0"/>
                    <wp:lineTo x="0" y="24338"/>
                    <wp:lineTo x="21656" y="24338"/>
                    <wp:lineTo x="2165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9405" cy="45085"/>
                        </a:xfrm>
                        <a:prstGeom prst="rect">
                          <a:avLst/>
                        </a:prstGeom>
                        <a:solidFill>
                          <a:srgbClr val="F7F501"/>
                        </a:solidFill>
                        <a:ln>
                          <a:solidFill>
                            <a:srgbClr val="F7F50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C7B14A" id="Rectangle 5" o:spid="_x0000_s1026" style="position:absolute;margin-left:155.95pt;margin-top:57pt;width:325.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" fillcolor="#f7f501" strokecolor="#f7f501" strokeweight=".5pt">
                <w10:wrap type="through"/>
              </v:rect>
            </w:pict>
          </mc:Fallback>
        </mc:AlternateContent>
      </w:r>
    </w:p>
    <w:p w14:paraId="7E5A2987" w14:textId="7F51CF53" w:rsidR="00154398" w:rsidRDefault="00154398" w:rsidP="0085381F">
      <w:pPr>
        <w:spacing w:line="360" w:lineRule="auto"/>
        <w:rPr>
          <w:rFonts w:ascii="Palatino Linotype" w:hAnsi="Palatino Linotype"/>
        </w:rPr>
      </w:pPr>
    </w:p>
    <w:p w14:paraId="63F81348" w14:textId="70ADCB7A" w:rsidR="00154398" w:rsidRPr="00154398" w:rsidRDefault="00154398" w:rsidP="0085381F">
      <w:pPr>
        <w:spacing w:line="360" w:lineRule="auto"/>
        <w:rPr>
          <w:rFonts w:ascii="Arial" w:hAnsi="Arial" w:cs="Arial"/>
          <w:sz w:val="28"/>
          <w:szCs w:val="28"/>
        </w:rPr>
      </w:pPr>
      <w:r w:rsidRPr="00154398">
        <w:rPr>
          <w:rFonts w:ascii="Arial" w:hAnsi="Arial" w:cs="Arial"/>
          <w:sz w:val="28"/>
          <w:szCs w:val="28"/>
        </w:rPr>
        <w:t>INFORMATION PRESSE</w:t>
      </w:r>
    </w:p>
    <w:p w14:paraId="3F089915" w14:textId="1EA320F5" w:rsidR="00154398" w:rsidRPr="00154398" w:rsidRDefault="00154398" w:rsidP="0085381F">
      <w:pPr>
        <w:spacing w:line="360" w:lineRule="auto"/>
        <w:rPr>
          <w:rFonts w:ascii="Arial" w:hAnsi="Arial" w:cs="Arial"/>
        </w:rPr>
      </w:pPr>
    </w:p>
    <w:p w14:paraId="5BF5FE18" w14:textId="77777777" w:rsidR="00C1767B" w:rsidRDefault="00C1767B" w:rsidP="0085381F">
      <w:pPr>
        <w:spacing w:line="360" w:lineRule="auto"/>
        <w:jc w:val="center"/>
        <w:rPr>
          <w:rFonts w:ascii="Arial" w:hAnsi="Arial" w:cs="Arial"/>
          <w:b/>
          <w:sz w:val="32"/>
          <w:szCs w:val="32"/>
        </w:rPr>
      </w:pPr>
    </w:p>
    <w:p w14:paraId="4B4735DF" w14:textId="2DE8EB15" w:rsidR="009F129C" w:rsidRDefault="00986354" w:rsidP="00B75A08">
      <w:pPr>
        <w:spacing w:line="360" w:lineRule="auto"/>
        <w:jc w:val="center"/>
        <w:rPr>
          <w:rFonts w:ascii="Arial" w:hAnsi="Arial" w:cs="Arial"/>
          <w:b/>
          <w:sz w:val="32"/>
          <w:szCs w:val="32"/>
        </w:rPr>
      </w:pPr>
      <w:r>
        <w:rPr>
          <w:rFonts w:ascii="Arial" w:hAnsi="Arial" w:cs="Arial"/>
          <w:b/>
          <w:sz w:val="32"/>
          <w:szCs w:val="32"/>
        </w:rPr>
        <w:t>Système de fraisage innovant pour l’usinage des dentures</w:t>
      </w:r>
    </w:p>
    <w:p w14:paraId="57233A96" w14:textId="77777777" w:rsidR="0085381F" w:rsidRDefault="0085381F" w:rsidP="0085381F">
      <w:pPr>
        <w:spacing w:line="360" w:lineRule="auto"/>
        <w:jc w:val="both"/>
        <w:rPr>
          <w:rFonts w:ascii="Arial" w:hAnsi="Arial" w:cs="Arial"/>
        </w:rPr>
      </w:pPr>
    </w:p>
    <w:p w14:paraId="56D3EE21" w14:textId="77777777" w:rsidR="00AE0B1A" w:rsidRPr="00154398" w:rsidRDefault="00AE0B1A" w:rsidP="00986354">
      <w:pPr>
        <w:spacing w:line="360" w:lineRule="auto"/>
        <w:jc w:val="both"/>
        <w:rPr>
          <w:rFonts w:ascii="Arial" w:hAnsi="Arial" w:cs="Arial"/>
        </w:rPr>
      </w:pPr>
    </w:p>
    <w:p w14:paraId="5ECF9506" w14:textId="3BDE19F7" w:rsidR="00986354" w:rsidRPr="00986354" w:rsidRDefault="00BC3FB9" w:rsidP="00986354">
      <w:pPr>
        <w:spacing w:line="360" w:lineRule="auto"/>
        <w:jc w:val="both"/>
        <w:rPr>
          <w:rFonts w:ascii="Arial" w:hAnsi="Arial" w:cs="Arial"/>
          <w:b/>
          <w:i/>
        </w:rPr>
      </w:pPr>
      <w:proofErr w:type="spellStart"/>
      <w:r w:rsidRPr="00986354">
        <w:rPr>
          <w:rFonts w:ascii="Arial" w:hAnsi="Arial" w:cs="Arial"/>
          <w:b/>
          <w:i/>
        </w:rPr>
        <w:t>Lieusaint</w:t>
      </w:r>
      <w:proofErr w:type="spellEnd"/>
      <w:r w:rsidR="0085381F" w:rsidRPr="00986354">
        <w:rPr>
          <w:rFonts w:ascii="Arial" w:hAnsi="Arial" w:cs="Arial"/>
          <w:b/>
          <w:i/>
        </w:rPr>
        <w:t xml:space="preserve">, </w:t>
      </w:r>
      <w:r w:rsidRPr="00986354">
        <w:rPr>
          <w:rFonts w:ascii="Arial" w:hAnsi="Arial" w:cs="Arial"/>
          <w:b/>
          <w:i/>
        </w:rPr>
        <w:t>le</w:t>
      </w:r>
      <w:r w:rsidR="0085381F" w:rsidRPr="00986354">
        <w:rPr>
          <w:rFonts w:ascii="Arial" w:hAnsi="Arial" w:cs="Arial"/>
          <w:b/>
          <w:i/>
        </w:rPr>
        <w:t xml:space="preserve"> </w:t>
      </w:r>
      <w:r w:rsidR="00986354" w:rsidRPr="00986354">
        <w:rPr>
          <w:rFonts w:ascii="Arial" w:hAnsi="Arial" w:cs="Arial"/>
          <w:b/>
          <w:i/>
        </w:rPr>
        <w:t>22</w:t>
      </w:r>
      <w:r w:rsidR="008128E6" w:rsidRPr="00986354">
        <w:rPr>
          <w:rFonts w:ascii="Arial" w:hAnsi="Arial" w:cs="Arial"/>
          <w:b/>
          <w:i/>
        </w:rPr>
        <w:t xml:space="preserve"> juin</w:t>
      </w:r>
      <w:r w:rsidR="003E5592" w:rsidRPr="00986354">
        <w:rPr>
          <w:rFonts w:ascii="Arial" w:hAnsi="Arial" w:cs="Arial"/>
          <w:b/>
          <w:i/>
        </w:rPr>
        <w:t xml:space="preserve"> 2017</w:t>
      </w:r>
      <w:r w:rsidR="0085381F" w:rsidRPr="00986354">
        <w:rPr>
          <w:rFonts w:ascii="Arial" w:hAnsi="Arial" w:cs="Arial"/>
          <w:b/>
          <w:i/>
        </w:rPr>
        <w:t xml:space="preserve">. </w:t>
      </w:r>
      <w:r w:rsidR="00986354" w:rsidRPr="00986354">
        <w:rPr>
          <w:rFonts w:ascii="Arial" w:hAnsi="Arial" w:cs="Arial"/>
          <w:b/>
          <w:i/>
        </w:rPr>
        <w:t xml:space="preserve">La société Paul Horn </w:t>
      </w:r>
      <w:proofErr w:type="spellStart"/>
      <w:r w:rsidR="00986354" w:rsidRPr="00986354">
        <w:rPr>
          <w:rFonts w:ascii="Arial" w:hAnsi="Arial" w:cs="Arial"/>
          <w:b/>
          <w:i/>
        </w:rPr>
        <w:t>GmbH</w:t>
      </w:r>
      <w:proofErr w:type="spellEnd"/>
      <w:r w:rsidR="00986354" w:rsidRPr="00986354">
        <w:rPr>
          <w:rFonts w:ascii="Arial" w:hAnsi="Arial" w:cs="Arial"/>
          <w:b/>
          <w:i/>
        </w:rPr>
        <w:t xml:space="preserve"> a développé un nouvel outil pour la fabrication de dentures cyclo-</w:t>
      </w:r>
      <w:proofErr w:type="spellStart"/>
      <w:r w:rsidR="00986354" w:rsidRPr="00986354">
        <w:rPr>
          <w:rFonts w:ascii="Arial" w:hAnsi="Arial" w:cs="Arial"/>
          <w:b/>
          <w:i/>
        </w:rPr>
        <w:t>palloïdes</w:t>
      </w:r>
      <w:proofErr w:type="spellEnd"/>
      <w:r w:rsidR="00986354" w:rsidRPr="00986354">
        <w:rPr>
          <w:rFonts w:ascii="Arial" w:hAnsi="Arial" w:cs="Arial"/>
          <w:b/>
          <w:i/>
        </w:rPr>
        <w:t xml:space="preserve">. Le système de fraisage M279 est utilisé pour les petites séries et les pièces uniques. La répartition de la coupe de l’outil à six arêtes de coupe permet un important volume d’usinage avec une faible pression de coupe. </w:t>
      </w:r>
    </w:p>
    <w:p w14:paraId="3DF3DA65" w14:textId="65894958" w:rsidR="00A359EB" w:rsidRPr="00E161CF" w:rsidRDefault="00A359EB" w:rsidP="00986354">
      <w:pPr>
        <w:spacing w:line="360" w:lineRule="auto"/>
        <w:jc w:val="both"/>
        <w:rPr>
          <w:rFonts w:ascii="Arial" w:hAnsi="Arial" w:cs="Arial"/>
          <w:b/>
          <w:i/>
        </w:rPr>
      </w:pPr>
    </w:p>
    <w:p w14:paraId="69A94E4E" w14:textId="0FB2FB86" w:rsidR="00986354" w:rsidRDefault="00986354" w:rsidP="00986354">
      <w:pPr>
        <w:spacing w:line="360" w:lineRule="auto"/>
        <w:jc w:val="both"/>
        <w:rPr>
          <w:rFonts w:ascii="Arial" w:hAnsi="Arial" w:cs="Arial"/>
        </w:rPr>
      </w:pPr>
      <w:r w:rsidRPr="00F16560">
        <w:rPr>
          <w:rFonts w:ascii="Arial" w:hAnsi="Arial" w:cs="Arial"/>
        </w:rPr>
        <w:t xml:space="preserve">Une optimisation du temps, plus rapide d’au moins 20 </w:t>
      </w:r>
      <w:r>
        <w:rPr>
          <w:rFonts w:ascii="Arial" w:hAnsi="Arial" w:cs="Arial"/>
        </w:rPr>
        <w:t>%</w:t>
      </w:r>
      <w:r w:rsidRPr="00F16560">
        <w:rPr>
          <w:rFonts w:ascii="Arial" w:hAnsi="Arial" w:cs="Arial"/>
        </w:rPr>
        <w:t xml:space="preserve"> que les procédés existants avec des outils carbure revêtus. Outil robuste avec plaquettes de coupe réversibles pour la coupe pleine sur machines de fraisage et de tournage également adapté pour l’usinage par fraisage en cinq axes simultanés avec le logiciel </w:t>
      </w:r>
      <w:proofErr w:type="spellStart"/>
      <w:r w:rsidRPr="00F16560">
        <w:rPr>
          <w:rFonts w:ascii="Arial" w:hAnsi="Arial" w:cs="Arial"/>
        </w:rPr>
        <w:t>gearMILL</w:t>
      </w:r>
      <w:proofErr w:type="spellEnd"/>
      <w:r w:rsidRPr="00F16560">
        <w:rPr>
          <w:rFonts w:ascii="Arial" w:hAnsi="Arial" w:cs="Arial"/>
        </w:rPr>
        <w:t>® de DMG MORI. C’étaient les exigences de DMG MORI, le fabriquant leader mondial de machines-outils par enlèvement de copeaux.</w:t>
      </w:r>
    </w:p>
    <w:p w14:paraId="606806E4" w14:textId="77777777" w:rsidR="00986354" w:rsidRPr="00F16560" w:rsidRDefault="00986354" w:rsidP="00986354">
      <w:pPr>
        <w:spacing w:line="360" w:lineRule="auto"/>
        <w:jc w:val="both"/>
        <w:rPr>
          <w:rFonts w:ascii="Arial" w:hAnsi="Arial" w:cs="Arial"/>
        </w:rPr>
      </w:pPr>
    </w:p>
    <w:p w14:paraId="1F2DEC9E" w14:textId="77777777" w:rsidR="00986354" w:rsidRPr="00F16560" w:rsidRDefault="00986354" w:rsidP="00986354">
      <w:pPr>
        <w:spacing w:line="360" w:lineRule="auto"/>
        <w:jc w:val="both"/>
        <w:rPr>
          <w:rFonts w:ascii="Arial" w:hAnsi="Arial" w:cs="Arial"/>
          <w:b/>
        </w:rPr>
      </w:pPr>
      <w:r w:rsidRPr="00F16560">
        <w:rPr>
          <w:rFonts w:ascii="Arial" w:hAnsi="Arial" w:cs="Arial"/>
          <w:b/>
        </w:rPr>
        <w:t>Symbiose ciblée</w:t>
      </w:r>
    </w:p>
    <w:p w14:paraId="3FDB1A8D" w14:textId="77777777" w:rsidR="00986354" w:rsidRPr="00F16560" w:rsidRDefault="00986354" w:rsidP="00986354">
      <w:pPr>
        <w:spacing w:line="360" w:lineRule="auto"/>
        <w:jc w:val="both"/>
        <w:rPr>
          <w:rFonts w:ascii="Arial" w:hAnsi="Arial" w:cs="Arial"/>
        </w:rPr>
      </w:pPr>
      <w:r w:rsidRPr="00F16560">
        <w:rPr>
          <w:rFonts w:ascii="Arial" w:hAnsi="Arial" w:cs="Arial"/>
        </w:rPr>
        <w:t xml:space="preserve">HORN a résolu cette problématique par le développement d’un concept nouveau et innovant. Quatre plaquettes de coupe réversibles de type S279 vissées sur l’avant avec un rayon d’angle de 2 mm et huit plaquettes de coupe de type 409 à vissage tangentiel forment une symbiose ciblée avec les logements de plaquettes solides. La superposition des goujures les unes par rapport aux autres permet au système d’exécuter des coupes très profondes. HORN a configuré le corps de base d’outil au refroidissement intérieur </w:t>
      </w:r>
      <w:r w:rsidRPr="00F16560">
        <w:rPr>
          <w:rFonts w:ascii="Arial" w:hAnsi="Arial" w:cs="Arial"/>
        </w:rPr>
        <w:lastRenderedPageBreak/>
        <w:t xml:space="preserve">ciblé sous la forme d’un porte-fraise selon DIN 8030 A avec un diamètre de coupe circulaire de 100 </w:t>
      </w:r>
      <w:proofErr w:type="spellStart"/>
      <w:r w:rsidRPr="00F16560">
        <w:rPr>
          <w:rFonts w:ascii="Arial" w:hAnsi="Arial" w:cs="Arial"/>
        </w:rPr>
        <w:t>mm.</w:t>
      </w:r>
      <w:proofErr w:type="spellEnd"/>
    </w:p>
    <w:p w14:paraId="5396730E" w14:textId="259B1C4B" w:rsidR="00986354" w:rsidRPr="00F16560" w:rsidRDefault="00986354" w:rsidP="00986354">
      <w:pPr>
        <w:spacing w:line="360" w:lineRule="auto"/>
        <w:jc w:val="both"/>
        <w:rPr>
          <w:rFonts w:ascii="Arial" w:hAnsi="Arial" w:cs="Arial"/>
        </w:rPr>
      </w:pPr>
      <w:r w:rsidRPr="00F16560">
        <w:rPr>
          <w:rFonts w:ascii="Arial" w:hAnsi="Arial" w:cs="Arial"/>
        </w:rPr>
        <w:t xml:space="preserve">Grâce aux tests effectués chez DMG MORI à </w:t>
      </w:r>
      <w:proofErr w:type="spellStart"/>
      <w:r w:rsidRPr="00F16560">
        <w:rPr>
          <w:rFonts w:ascii="Arial" w:hAnsi="Arial" w:cs="Arial"/>
        </w:rPr>
        <w:t>Pfronten</w:t>
      </w:r>
      <w:proofErr w:type="spellEnd"/>
      <w:r w:rsidRPr="00F16560">
        <w:rPr>
          <w:rFonts w:ascii="Arial" w:hAnsi="Arial" w:cs="Arial"/>
        </w:rPr>
        <w:t xml:space="preserve"> et aux ajustements des données de coupe, l’outil de fraisage permet un usinage convexe et concave des flancs de dentures en fonctionnement simultané à cinq axes. L’angle de spirale peut mesurer entre 0° et 90°. Le module peut être sélectionné presque continuellement. L’ouvrage d’essai était une couronne dentée en 17CrNiMo6 de module 7,6. La denture cyclo-</w:t>
      </w:r>
      <w:proofErr w:type="spellStart"/>
      <w:r w:rsidRPr="00F16560">
        <w:rPr>
          <w:rFonts w:ascii="Arial" w:hAnsi="Arial" w:cs="Arial"/>
        </w:rPr>
        <w:t>palloïde</w:t>
      </w:r>
      <w:proofErr w:type="spellEnd"/>
      <w:r w:rsidRPr="00F16560">
        <w:rPr>
          <w:rFonts w:ascii="Arial" w:hAnsi="Arial" w:cs="Arial"/>
        </w:rPr>
        <w:t xml:space="preserve"> a été fabriquée avec </w:t>
      </w:r>
      <w:proofErr w:type="spellStart"/>
      <w:r w:rsidRPr="00F16560">
        <w:rPr>
          <w:rFonts w:ascii="Arial" w:hAnsi="Arial" w:cs="Arial"/>
        </w:rPr>
        <w:t>v</w:t>
      </w:r>
      <w:r w:rsidRPr="001F03DE">
        <w:rPr>
          <w:rFonts w:ascii="Arial" w:hAnsi="Arial" w:cs="Arial"/>
          <w:vertAlign w:val="subscript"/>
        </w:rPr>
        <w:t>c</w:t>
      </w:r>
      <w:proofErr w:type="spellEnd"/>
      <w:r w:rsidRPr="00F16560">
        <w:rPr>
          <w:rFonts w:ascii="Arial" w:hAnsi="Arial" w:cs="Arial"/>
        </w:rPr>
        <w:t xml:space="preserve"> = 250 m/min et </w:t>
      </w:r>
      <w:proofErr w:type="spellStart"/>
      <w:r w:rsidRPr="00F16560">
        <w:rPr>
          <w:rFonts w:ascii="Arial" w:hAnsi="Arial" w:cs="Arial"/>
        </w:rPr>
        <w:t>v</w:t>
      </w:r>
      <w:r w:rsidRPr="001F03DE">
        <w:rPr>
          <w:rFonts w:ascii="Arial" w:hAnsi="Arial" w:cs="Arial"/>
          <w:vertAlign w:val="subscript"/>
        </w:rPr>
        <w:t>f</w:t>
      </w:r>
      <w:proofErr w:type="spellEnd"/>
      <w:r w:rsidRPr="00F16560">
        <w:rPr>
          <w:rFonts w:ascii="Arial" w:hAnsi="Arial" w:cs="Arial"/>
        </w:rPr>
        <w:t xml:space="preserve"> = 650 mm/min en coupe pleine et les flancs de dentures avec </w:t>
      </w:r>
      <w:proofErr w:type="spellStart"/>
      <w:r w:rsidRPr="00F16560">
        <w:rPr>
          <w:rFonts w:ascii="Arial" w:hAnsi="Arial" w:cs="Arial"/>
        </w:rPr>
        <w:t>v</w:t>
      </w:r>
      <w:r w:rsidRPr="001F03DE">
        <w:rPr>
          <w:rFonts w:ascii="Arial" w:hAnsi="Arial" w:cs="Arial"/>
          <w:vertAlign w:val="subscript"/>
        </w:rPr>
        <w:t>f</w:t>
      </w:r>
      <w:proofErr w:type="spellEnd"/>
      <w:r w:rsidRPr="00F16560">
        <w:rPr>
          <w:rFonts w:ascii="Arial" w:hAnsi="Arial" w:cs="Arial"/>
        </w:rPr>
        <w:t xml:space="preserve"> = 2 000 mm/min.</w:t>
      </w:r>
    </w:p>
    <w:p w14:paraId="4DC8C623" w14:textId="77777777" w:rsidR="00986354" w:rsidRPr="00F16560" w:rsidRDefault="00986354" w:rsidP="00986354">
      <w:pPr>
        <w:spacing w:line="360" w:lineRule="auto"/>
        <w:jc w:val="both"/>
        <w:rPr>
          <w:rFonts w:ascii="Arial" w:hAnsi="Arial" w:cs="Arial"/>
        </w:rPr>
      </w:pPr>
      <w:bookmarkStart w:id="0" w:name="_GoBack"/>
      <w:bookmarkEnd w:id="0"/>
    </w:p>
    <w:p w14:paraId="2A6615B1" w14:textId="77777777" w:rsidR="00986354" w:rsidRPr="00F16560" w:rsidRDefault="00986354" w:rsidP="00986354">
      <w:pPr>
        <w:spacing w:line="360" w:lineRule="auto"/>
        <w:jc w:val="both"/>
        <w:rPr>
          <w:rFonts w:ascii="Arial" w:hAnsi="Arial" w:cs="Arial"/>
          <w:b/>
        </w:rPr>
      </w:pPr>
      <w:r w:rsidRPr="00F16560">
        <w:rPr>
          <w:rFonts w:ascii="Arial" w:hAnsi="Arial" w:cs="Arial"/>
          <w:b/>
        </w:rPr>
        <w:t>Précision et optimisation du temps</w:t>
      </w:r>
    </w:p>
    <w:p w14:paraId="6DECBB2A" w14:textId="11DD300C" w:rsidR="00986354" w:rsidRPr="00F16560" w:rsidRDefault="00986354" w:rsidP="00986354">
      <w:pPr>
        <w:spacing w:line="360" w:lineRule="auto"/>
        <w:jc w:val="both"/>
        <w:rPr>
          <w:rFonts w:ascii="Arial" w:hAnsi="Arial" w:cs="Arial"/>
        </w:rPr>
      </w:pPr>
      <w:r w:rsidRPr="00F16560">
        <w:rPr>
          <w:rFonts w:ascii="Arial" w:hAnsi="Arial" w:cs="Arial"/>
        </w:rPr>
        <w:t>Le principe du système de fraisage M279 est la base de construction pour d’autres dimensions de module pour l’extension de système d’outil. L’outil de fraisage innovant séduit par ses plaquettes de coupe éprouvées de type S279 et R/L 409 avec leurs logements de plaquettes solides ; également par sa grande précision et en particulier l’optimisation du temps lors de la fabrication de pièces uniques et de petites séries.</w:t>
      </w:r>
    </w:p>
    <w:p w14:paraId="2DD51991" w14:textId="77777777" w:rsidR="00986354" w:rsidRDefault="00986354" w:rsidP="00986354">
      <w:pPr>
        <w:spacing w:line="360" w:lineRule="auto"/>
        <w:jc w:val="both"/>
        <w:rPr>
          <w:rFonts w:ascii="Arial" w:hAnsi="Arial" w:cs="Arial"/>
        </w:rPr>
      </w:pPr>
      <w:r w:rsidRPr="00F16560">
        <w:rPr>
          <w:rFonts w:ascii="Arial" w:hAnsi="Arial" w:cs="Arial"/>
        </w:rPr>
        <w:t>Avec le développement de la fraise M279, HORN étend sa gamme à la fabrication de dentures de diamètres 0,5 à 30. Outre les fraises en carbure DS et le système à tête interchangeable DG pour l’usinage de finition des flancs de dentures, HORN propose également des solutions de dégrossissage avec le système à avance rapide DAH. S’y ajoutent, selon le cas, des solutions d’outil pour le mortaisage d’engrenages intérieurs et extérieurs.</w:t>
      </w:r>
    </w:p>
    <w:p w14:paraId="238B9A81" w14:textId="77777777" w:rsidR="008128E6" w:rsidRPr="00803BD7" w:rsidRDefault="008128E6" w:rsidP="008128E6">
      <w:pPr>
        <w:spacing w:line="360" w:lineRule="auto"/>
        <w:jc w:val="both"/>
        <w:rPr>
          <w:rFonts w:ascii="Arial" w:hAnsi="Arial" w:cs="Arial"/>
        </w:rPr>
      </w:pPr>
    </w:p>
    <w:p w14:paraId="0B9D73D3" w14:textId="000AF50F" w:rsidR="00E160AD" w:rsidRDefault="00E160AD" w:rsidP="008128E6">
      <w:pPr>
        <w:widowControl w:val="0"/>
        <w:autoSpaceDE w:val="0"/>
        <w:autoSpaceDN w:val="0"/>
        <w:adjustRightInd w:val="0"/>
        <w:spacing w:after="240" w:line="360" w:lineRule="auto"/>
        <w:jc w:val="center"/>
        <w:rPr>
          <w:rFonts w:ascii="Arial" w:hAnsi="Arial"/>
        </w:rPr>
      </w:pPr>
      <w:r>
        <w:rPr>
          <w:rFonts w:ascii="Arial" w:hAnsi="Arial"/>
        </w:rPr>
        <w:t>FIN</w:t>
      </w:r>
    </w:p>
    <w:p w14:paraId="41BD70B8" w14:textId="47A9B545" w:rsidR="00246D30" w:rsidRDefault="00246D30" w:rsidP="00246D30">
      <w:pPr>
        <w:spacing w:line="276" w:lineRule="auto"/>
        <w:jc w:val="both"/>
        <w:rPr>
          <w:rFonts w:ascii="Arial" w:hAnsi="Arial" w:cs="Arial"/>
          <w:b/>
          <w:szCs w:val="24"/>
        </w:rPr>
      </w:pPr>
      <w:r>
        <w:rPr>
          <w:rFonts w:ascii="Arial" w:hAnsi="Arial" w:cs="Arial"/>
          <w:b/>
          <w:szCs w:val="24"/>
        </w:rPr>
        <w:t>Légende photo :</w:t>
      </w:r>
    </w:p>
    <w:p w14:paraId="556BFEA8" w14:textId="2B1560E1" w:rsidR="00293FF8" w:rsidRDefault="00293FF8" w:rsidP="00246D30">
      <w:pPr>
        <w:spacing w:line="276" w:lineRule="auto"/>
        <w:jc w:val="both"/>
        <w:rPr>
          <w:rFonts w:ascii="Arial" w:hAnsi="Arial" w:cs="Arial"/>
          <w:b/>
          <w:szCs w:val="24"/>
        </w:rPr>
      </w:pPr>
      <w:r>
        <w:rPr>
          <w:noProof/>
        </w:rPr>
        <w:drawing>
          <wp:inline distT="0" distB="0" distL="0" distR="0" wp14:anchorId="6E325627" wp14:editId="1C1FFBC6">
            <wp:extent cx="2513330" cy="1551940"/>
            <wp:effectExtent l="0" t="0" r="1270" b="0"/>
            <wp:docPr id="2" name="Grafik 2" descr="C:\Users\cstelzer\AppData\Local\Microsoft\Windows\INetCache\IE\O5F94E31\M279_Detail-1_klein S17_1.jpg"/>
            <wp:cNvGraphicFramePr/>
            <a:graphic xmlns:a="http://schemas.openxmlformats.org/drawingml/2006/main">
              <a:graphicData uri="http://schemas.openxmlformats.org/drawingml/2006/picture">
                <pic:pic xmlns:pic="http://schemas.openxmlformats.org/drawingml/2006/picture">
                  <pic:nvPicPr>
                    <pic:cNvPr id="2" name="Grafik 2" descr="C:\Users\cstelzer\AppData\Local\Microsoft\Windows\INetCache\IE\O5F94E31\M279_Detail-1_klein S17_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330" cy="1551940"/>
                    </a:xfrm>
                    <a:prstGeom prst="rect">
                      <a:avLst/>
                    </a:prstGeom>
                    <a:noFill/>
                    <a:ln>
                      <a:noFill/>
                    </a:ln>
                  </pic:spPr>
                </pic:pic>
              </a:graphicData>
            </a:graphic>
          </wp:inline>
        </w:drawing>
      </w:r>
    </w:p>
    <w:p w14:paraId="6FC9F007" w14:textId="77777777" w:rsidR="00246D30" w:rsidRPr="00F16560" w:rsidRDefault="00246D30" w:rsidP="00246D30">
      <w:pPr>
        <w:jc w:val="both"/>
        <w:rPr>
          <w:rFonts w:ascii="Arial" w:hAnsi="Arial" w:cs="Arial"/>
        </w:rPr>
      </w:pPr>
      <w:r w:rsidRPr="00F16560">
        <w:rPr>
          <w:rFonts w:ascii="Arial" w:hAnsi="Arial" w:cs="Arial"/>
        </w:rPr>
        <w:t xml:space="preserve">Profondeurs de coupe importantes par superposition des arêtes de coupe individuelles. Le système M279 HORN permet la fabrication de flancs de dentures convexes et concaves par usinage simultané en cinq axes. </w:t>
      </w:r>
    </w:p>
    <w:p w14:paraId="62F5823D" w14:textId="77777777" w:rsidR="00246D30" w:rsidRDefault="00246D30" w:rsidP="006B751E">
      <w:pPr>
        <w:spacing w:line="276" w:lineRule="auto"/>
        <w:jc w:val="both"/>
        <w:rPr>
          <w:rFonts w:ascii="Arial" w:hAnsi="Arial" w:cs="Arial"/>
          <w:b/>
          <w:szCs w:val="24"/>
        </w:rPr>
      </w:pPr>
    </w:p>
    <w:p w14:paraId="51107550" w14:textId="0A66D133" w:rsidR="00E846C9" w:rsidRDefault="00E846C9" w:rsidP="006B751E">
      <w:pPr>
        <w:spacing w:line="276" w:lineRule="auto"/>
        <w:jc w:val="both"/>
        <w:rPr>
          <w:rFonts w:ascii="Arial" w:hAnsi="Arial" w:cs="Arial"/>
          <w:b/>
          <w:szCs w:val="24"/>
        </w:rPr>
      </w:pPr>
      <w:r>
        <w:rPr>
          <w:rFonts w:ascii="Arial" w:hAnsi="Arial" w:cs="Arial"/>
          <w:b/>
          <w:szCs w:val="24"/>
        </w:rPr>
        <w:t>A propos de HORN :</w:t>
      </w:r>
    </w:p>
    <w:p w14:paraId="60C1D270" w14:textId="20B0154C" w:rsidR="00E846C9" w:rsidRDefault="00E846C9" w:rsidP="006B751E">
      <w:pPr>
        <w:spacing w:line="276" w:lineRule="auto"/>
        <w:jc w:val="both"/>
        <w:rPr>
          <w:rFonts w:ascii="Arial" w:hAnsi="Arial" w:cs="Arial"/>
        </w:rPr>
      </w:pPr>
      <w:r>
        <w:rPr>
          <w:rFonts w:ascii="Arial" w:hAnsi="Arial" w:cs="Arial"/>
        </w:rPr>
        <w:t xml:space="preserve">Depuis 1969, le groupe allemand </w:t>
      </w:r>
      <w:r w:rsidR="001713FD">
        <w:rPr>
          <w:rFonts w:ascii="Arial" w:hAnsi="Arial" w:cs="Arial"/>
        </w:rPr>
        <w:t xml:space="preserve">Paul </w:t>
      </w:r>
      <w:r>
        <w:rPr>
          <w:rFonts w:ascii="Arial" w:hAnsi="Arial" w:cs="Arial"/>
        </w:rPr>
        <w:t xml:space="preserve">HORN </w:t>
      </w:r>
      <w:r w:rsidR="001A3B99">
        <w:rPr>
          <w:rFonts w:ascii="Arial" w:hAnsi="Arial" w:cs="Arial"/>
        </w:rPr>
        <w:t>GmbH</w:t>
      </w:r>
      <w:r w:rsidR="001C6134">
        <w:rPr>
          <w:rFonts w:ascii="Arial" w:hAnsi="Arial" w:cs="Arial"/>
        </w:rPr>
        <w:t xml:space="preserve">, reconnu grand spécialiste des gorges, </w:t>
      </w:r>
      <w:r>
        <w:rPr>
          <w:rFonts w:ascii="Arial" w:hAnsi="Arial" w:cs="Arial"/>
        </w:rPr>
        <w:t xml:space="preserve">conçoit et fabrique des outils de </w:t>
      </w:r>
      <w:r w:rsidR="002251C6">
        <w:rPr>
          <w:rFonts w:ascii="Arial" w:hAnsi="Arial" w:cs="Arial"/>
        </w:rPr>
        <w:t xml:space="preserve">précision </w:t>
      </w:r>
      <w:r w:rsidR="007141EF" w:rsidRPr="003B6D99">
        <w:rPr>
          <w:rFonts w:ascii="Arial" w:hAnsi="Arial" w:cs="Arial"/>
        </w:rPr>
        <w:t xml:space="preserve">pour le </w:t>
      </w:r>
      <w:r w:rsidRPr="003B6D99">
        <w:rPr>
          <w:rFonts w:ascii="Arial" w:hAnsi="Arial" w:cs="Arial"/>
        </w:rPr>
        <w:t xml:space="preserve">tournage et </w:t>
      </w:r>
      <w:r w:rsidR="007141EF" w:rsidRPr="003B6D99">
        <w:rPr>
          <w:rFonts w:ascii="Arial" w:hAnsi="Arial" w:cs="Arial"/>
        </w:rPr>
        <w:t>le</w:t>
      </w:r>
      <w:r w:rsidRPr="003B6D99">
        <w:rPr>
          <w:rFonts w:ascii="Arial" w:hAnsi="Arial" w:cs="Arial"/>
        </w:rPr>
        <w:t xml:space="preserve"> fraisage de gorges.</w:t>
      </w:r>
      <w:r>
        <w:rPr>
          <w:rFonts w:ascii="Arial" w:hAnsi="Arial" w:cs="Arial"/>
        </w:rPr>
        <w:t xml:space="preserve"> </w:t>
      </w:r>
      <w:r w:rsidR="005E0251">
        <w:rPr>
          <w:rFonts w:ascii="Arial" w:hAnsi="Arial" w:cs="Arial"/>
        </w:rPr>
        <w:t xml:space="preserve">Le siège du groupe est situé à Tübingen, près de Stuttgart. </w:t>
      </w:r>
      <w:r w:rsidR="003B6D99">
        <w:rPr>
          <w:rFonts w:ascii="Arial" w:hAnsi="Arial" w:cs="Arial"/>
        </w:rPr>
        <w:t>Familial, indépendant et implanté au niveau international dans plus de 70 pays,</w:t>
      </w:r>
      <w:r w:rsidR="00266F62">
        <w:rPr>
          <w:rFonts w:ascii="Arial" w:hAnsi="Arial" w:cs="Arial"/>
        </w:rPr>
        <w:t xml:space="preserve"> l’effectif du groupe HORN est </w:t>
      </w:r>
      <w:r w:rsidR="003B6D99">
        <w:rPr>
          <w:rFonts w:ascii="Arial" w:hAnsi="Arial" w:cs="Arial"/>
        </w:rPr>
        <w:t>de 1350 personnes.</w:t>
      </w:r>
      <w:r w:rsidR="00611FB6">
        <w:rPr>
          <w:rFonts w:ascii="Arial" w:hAnsi="Arial" w:cs="Arial"/>
        </w:rPr>
        <w:t xml:space="preserve"> </w:t>
      </w:r>
      <w:r>
        <w:rPr>
          <w:rFonts w:ascii="Arial" w:hAnsi="Arial" w:cs="Arial"/>
        </w:rPr>
        <w:t xml:space="preserve">Sa clientèle évolue dans le secteur automobile, l’aéronautique et spatial, le médical, </w:t>
      </w:r>
      <w:r w:rsidR="007141EF">
        <w:rPr>
          <w:rFonts w:ascii="Arial" w:hAnsi="Arial" w:cs="Arial"/>
        </w:rPr>
        <w:t>la joaillerie,</w:t>
      </w:r>
      <w:r>
        <w:rPr>
          <w:rFonts w:ascii="Arial" w:hAnsi="Arial" w:cs="Arial"/>
        </w:rPr>
        <w:t xml:space="preserve"> les équipements industriels ainsi que les composants hydrauliques et pneumatiques</w:t>
      </w:r>
      <w:r w:rsidR="00611FB6">
        <w:rPr>
          <w:rFonts w:ascii="Arial" w:hAnsi="Arial" w:cs="Arial"/>
        </w:rPr>
        <w:t>.</w:t>
      </w:r>
      <w:r w:rsidR="00657DFA">
        <w:rPr>
          <w:rFonts w:ascii="Arial" w:hAnsi="Arial" w:cs="Arial"/>
        </w:rPr>
        <w:t xml:space="preserve"> </w:t>
      </w:r>
      <w:r w:rsidR="00D8073F">
        <w:rPr>
          <w:rFonts w:ascii="Arial" w:hAnsi="Arial" w:cs="Arial"/>
        </w:rPr>
        <w:t>Le groupe investi</w:t>
      </w:r>
      <w:r w:rsidR="00A755F5">
        <w:rPr>
          <w:rFonts w:ascii="Arial" w:hAnsi="Arial" w:cs="Arial"/>
        </w:rPr>
        <w:t>t</w:t>
      </w:r>
      <w:r w:rsidR="00D8073F">
        <w:rPr>
          <w:rFonts w:ascii="Arial" w:hAnsi="Arial" w:cs="Arial"/>
        </w:rPr>
        <w:t xml:space="preserve"> dans ses propres process pour livrer des produits de grande qualité et dans la recherche pour élargir la gamme et améliorer l’offre vers toujours plus de précision et de modularité. </w:t>
      </w:r>
      <w:r w:rsidR="00311781">
        <w:rPr>
          <w:rFonts w:ascii="Arial" w:hAnsi="Arial" w:cs="Arial"/>
        </w:rPr>
        <w:t xml:space="preserve">Basée à </w:t>
      </w:r>
      <w:proofErr w:type="spellStart"/>
      <w:r w:rsidR="00311781">
        <w:rPr>
          <w:rFonts w:ascii="Arial" w:hAnsi="Arial" w:cs="Arial"/>
        </w:rPr>
        <w:t>Lieusaint</w:t>
      </w:r>
      <w:proofErr w:type="spellEnd"/>
      <w:r w:rsidR="00311781">
        <w:rPr>
          <w:rFonts w:ascii="Arial" w:hAnsi="Arial" w:cs="Arial"/>
        </w:rPr>
        <w:t xml:space="preserve"> </w:t>
      </w:r>
      <w:r w:rsidR="00A755F5">
        <w:rPr>
          <w:rFonts w:ascii="Arial" w:hAnsi="Arial" w:cs="Arial"/>
        </w:rPr>
        <w:t xml:space="preserve">(77) </w:t>
      </w:r>
      <w:r w:rsidR="00311781">
        <w:rPr>
          <w:rFonts w:ascii="Arial" w:hAnsi="Arial" w:cs="Arial"/>
        </w:rPr>
        <w:t xml:space="preserve">et en Haute-Savoie </w:t>
      </w:r>
      <w:r w:rsidR="00A755F5">
        <w:rPr>
          <w:rFonts w:ascii="Arial" w:hAnsi="Arial" w:cs="Arial"/>
        </w:rPr>
        <w:t xml:space="preserve">(74 Scionzier) </w:t>
      </w:r>
      <w:r w:rsidR="00311781">
        <w:rPr>
          <w:rFonts w:ascii="Arial" w:hAnsi="Arial" w:cs="Arial"/>
        </w:rPr>
        <w:t>pour le décolletage,</w:t>
      </w:r>
      <w:r w:rsidR="00312352">
        <w:rPr>
          <w:rFonts w:ascii="Arial" w:hAnsi="Arial" w:cs="Arial"/>
        </w:rPr>
        <w:t xml:space="preserve"> </w:t>
      </w:r>
      <w:r>
        <w:rPr>
          <w:rFonts w:ascii="Arial" w:hAnsi="Arial" w:cs="Arial"/>
        </w:rPr>
        <w:t xml:space="preserve">HORN </w:t>
      </w:r>
      <w:r w:rsidR="003B6D99">
        <w:rPr>
          <w:rFonts w:ascii="Arial" w:hAnsi="Arial" w:cs="Arial"/>
        </w:rPr>
        <w:t xml:space="preserve">SAS </w:t>
      </w:r>
      <w:r>
        <w:rPr>
          <w:rFonts w:ascii="Arial" w:hAnsi="Arial" w:cs="Arial"/>
        </w:rPr>
        <w:t>fut la première filiale créée</w:t>
      </w:r>
      <w:r w:rsidR="00311781">
        <w:rPr>
          <w:rFonts w:ascii="Arial" w:hAnsi="Arial" w:cs="Arial"/>
        </w:rPr>
        <w:t xml:space="preserve"> en 1993</w:t>
      </w:r>
      <w:r w:rsidR="00312352">
        <w:rPr>
          <w:rFonts w:ascii="Arial" w:hAnsi="Arial" w:cs="Arial"/>
        </w:rPr>
        <w:t>.</w:t>
      </w:r>
      <w:r w:rsidR="004E1DD5">
        <w:rPr>
          <w:rFonts w:ascii="Arial" w:hAnsi="Arial" w:cs="Arial"/>
        </w:rPr>
        <w:t xml:space="preserve"> </w:t>
      </w:r>
      <w:r w:rsidR="00311781">
        <w:rPr>
          <w:rFonts w:ascii="Arial" w:hAnsi="Arial" w:cs="Arial"/>
        </w:rPr>
        <w:t>Dirigée</w:t>
      </w:r>
      <w:r w:rsidR="004E1DD5">
        <w:rPr>
          <w:rFonts w:ascii="Arial" w:hAnsi="Arial" w:cs="Arial"/>
        </w:rPr>
        <w:t xml:space="preserve"> par Pascal et Didier Ortega</w:t>
      </w:r>
      <w:r w:rsidR="00311781">
        <w:rPr>
          <w:rFonts w:ascii="Arial" w:hAnsi="Arial" w:cs="Arial"/>
        </w:rPr>
        <w:t>,  s</w:t>
      </w:r>
      <w:r w:rsidR="00503698">
        <w:rPr>
          <w:rFonts w:ascii="Arial" w:hAnsi="Arial" w:cs="Arial"/>
        </w:rPr>
        <w:t xml:space="preserve">on effectif est de 47 personnes. </w:t>
      </w:r>
      <w:r w:rsidR="00A755F5">
        <w:rPr>
          <w:rFonts w:ascii="Arial" w:hAnsi="Arial" w:cs="Arial"/>
        </w:rPr>
        <w:t>HORN SAS</w:t>
      </w:r>
      <w:r w:rsidR="001A3B99">
        <w:rPr>
          <w:rFonts w:ascii="Arial" w:hAnsi="Arial" w:cs="Arial"/>
        </w:rPr>
        <w:t xml:space="preserve"> </w:t>
      </w:r>
      <w:r w:rsidR="00657DFA">
        <w:rPr>
          <w:rFonts w:ascii="Arial" w:hAnsi="Arial" w:cs="Arial"/>
        </w:rPr>
        <w:t>accompagne ses clients depuis les préconisations jusqu’à la mise en plac</w:t>
      </w:r>
      <w:r w:rsidR="00A755F5">
        <w:rPr>
          <w:rFonts w:ascii="Arial" w:hAnsi="Arial" w:cs="Arial"/>
        </w:rPr>
        <w:t>e, en passant par la formation. Elle</w:t>
      </w:r>
      <w:r w:rsidR="00657DFA">
        <w:rPr>
          <w:rFonts w:ascii="Arial" w:hAnsi="Arial" w:cs="Arial"/>
        </w:rPr>
        <w:t xml:space="preserve"> </w:t>
      </w:r>
      <w:r w:rsidR="002378F3">
        <w:rPr>
          <w:rFonts w:ascii="Arial" w:hAnsi="Arial" w:cs="Arial"/>
        </w:rPr>
        <w:t xml:space="preserve">compte de nombreux </w:t>
      </w:r>
      <w:r w:rsidR="001A3B99">
        <w:rPr>
          <w:rFonts w:ascii="Arial" w:hAnsi="Arial" w:cs="Arial"/>
        </w:rPr>
        <w:t>clients parmi lesquels le Groupe PSA, Re</w:t>
      </w:r>
      <w:r w:rsidR="002378F3">
        <w:rPr>
          <w:rFonts w:ascii="Arial" w:hAnsi="Arial" w:cs="Arial"/>
        </w:rPr>
        <w:t>na</w:t>
      </w:r>
      <w:r w:rsidR="0059199B">
        <w:rPr>
          <w:rFonts w:ascii="Arial" w:hAnsi="Arial" w:cs="Arial"/>
        </w:rPr>
        <w:t>ult Formule 1, le Groupe Safran</w:t>
      </w:r>
      <w:r w:rsidR="001A3B99">
        <w:rPr>
          <w:rFonts w:ascii="Arial" w:hAnsi="Arial" w:cs="Arial"/>
        </w:rPr>
        <w:t xml:space="preserve">, Ford, </w:t>
      </w:r>
      <w:proofErr w:type="spellStart"/>
      <w:r w:rsidR="001A3B99">
        <w:rPr>
          <w:rFonts w:ascii="Arial" w:hAnsi="Arial" w:cs="Arial"/>
        </w:rPr>
        <w:t>Mecachrome</w:t>
      </w:r>
      <w:proofErr w:type="spellEnd"/>
      <w:r w:rsidR="001A3B99">
        <w:rPr>
          <w:rFonts w:ascii="Arial" w:hAnsi="Arial" w:cs="Arial"/>
        </w:rPr>
        <w:t xml:space="preserve">. </w:t>
      </w:r>
    </w:p>
    <w:p w14:paraId="1A0BF6C1" w14:textId="01E7B4AA" w:rsidR="002F6578" w:rsidRPr="00646615" w:rsidRDefault="00EF3D2F" w:rsidP="00EF6A98">
      <w:pPr>
        <w:spacing w:line="276" w:lineRule="auto"/>
        <w:jc w:val="both"/>
        <w:rPr>
          <w:rFonts w:ascii="Arial" w:hAnsi="Arial" w:cs="Arial"/>
        </w:rPr>
      </w:pPr>
      <w:hyperlink r:id="rId10" w:history="1">
        <w:r w:rsidR="0058685E" w:rsidRPr="00196CF2">
          <w:rPr>
            <w:rStyle w:val="Lienhypertexte"/>
            <w:rFonts w:ascii="Arial" w:hAnsi="Arial" w:cs="Arial"/>
          </w:rPr>
          <w:t>http://www.horn.fr</w:t>
        </w:r>
      </w:hyperlink>
    </w:p>
    <w:p w14:paraId="25514BE6" w14:textId="77777777" w:rsidR="005017FF" w:rsidRDefault="005017FF" w:rsidP="001A2D8A">
      <w:pPr>
        <w:contextualSpacing/>
        <w:jc w:val="both"/>
        <w:rPr>
          <w:rFonts w:ascii="Arial" w:hAnsi="Arial" w:cs="Arial"/>
          <w:color w:val="000000"/>
          <w:sz w:val="20"/>
          <w:szCs w:val="24"/>
        </w:rPr>
      </w:pPr>
    </w:p>
    <w:p w14:paraId="470C89CB" w14:textId="77777777" w:rsidR="005017FF" w:rsidRPr="00154398" w:rsidRDefault="005017FF" w:rsidP="001A2D8A">
      <w:pPr>
        <w:contextualSpacing/>
        <w:jc w:val="both"/>
        <w:rPr>
          <w:rFonts w:ascii="Arial" w:hAnsi="Arial" w:cs="Arial"/>
          <w:color w:val="000000"/>
          <w:sz w:val="20"/>
          <w:szCs w:val="24"/>
        </w:rPr>
      </w:pPr>
    </w:p>
    <w:p w14:paraId="6ED3AA3B" w14:textId="77777777" w:rsidR="001A2D8A" w:rsidRPr="00154398" w:rsidRDefault="001A2D8A" w:rsidP="00162DBA">
      <w:pPr>
        <w:spacing w:line="276" w:lineRule="auto"/>
        <w:jc w:val="both"/>
        <w:rPr>
          <w:rFonts w:ascii="Arial" w:hAnsi="Arial" w:cs="Arial"/>
          <w:b/>
          <w:color w:val="000000"/>
          <w:szCs w:val="24"/>
        </w:rPr>
      </w:pPr>
      <w:r w:rsidRPr="00154398">
        <w:rPr>
          <w:rFonts w:ascii="Arial" w:hAnsi="Arial" w:cs="Arial"/>
          <w:b/>
          <w:color w:val="000000"/>
          <w:szCs w:val="24"/>
        </w:rPr>
        <w:t>Pour plus d’informations, veuillez contacter :</w:t>
      </w:r>
    </w:p>
    <w:p w14:paraId="4936960A" w14:textId="7777777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Véronique Albet </w:t>
      </w:r>
    </w:p>
    <w:p w14:paraId="4E26DA2B" w14:textId="39100CA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Agence Comcordance </w:t>
      </w:r>
    </w:p>
    <w:p w14:paraId="438C89F9" w14:textId="77777777" w:rsidR="001A2D8A" w:rsidRPr="00154398" w:rsidRDefault="00EF3D2F" w:rsidP="00162DBA">
      <w:pPr>
        <w:spacing w:line="276" w:lineRule="auto"/>
        <w:jc w:val="both"/>
        <w:rPr>
          <w:rFonts w:ascii="Arial" w:hAnsi="Arial" w:cs="Arial"/>
          <w:color w:val="000000"/>
          <w:szCs w:val="24"/>
        </w:rPr>
      </w:pPr>
      <w:hyperlink r:id="rId11" w:history="1">
        <w:r w:rsidR="001A2D8A" w:rsidRPr="00154398">
          <w:rPr>
            <w:rStyle w:val="Lienhypertexte"/>
            <w:rFonts w:ascii="Arial" w:hAnsi="Arial" w:cs="Arial"/>
            <w:szCs w:val="24"/>
          </w:rPr>
          <w:t>veronique.albet@comcordance.fr</w:t>
        </w:r>
      </w:hyperlink>
      <w:r w:rsidR="001A2D8A" w:rsidRPr="00154398">
        <w:rPr>
          <w:rFonts w:ascii="Arial" w:hAnsi="Arial" w:cs="Arial"/>
          <w:color w:val="000000"/>
          <w:szCs w:val="24"/>
        </w:rPr>
        <w:t xml:space="preserve">  </w:t>
      </w:r>
    </w:p>
    <w:p w14:paraId="70BC4043" w14:textId="3F0BE5D3" w:rsidR="00141AC8"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Tel 03 85 21 33 96 - Mob 06 48 71 35 46</w:t>
      </w:r>
    </w:p>
    <w:sectPr w:rsidR="00141AC8" w:rsidRPr="00154398" w:rsidSect="005067AE">
      <w:headerReference w:type="default" r:id="rId12"/>
      <w:pgSz w:w="11899" w:h="16838" w:code="9"/>
      <w:pgMar w:top="1560" w:right="1134" w:bottom="1440" w:left="1134" w:header="544" w:footer="6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EAE8F" w14:textId="77777777" w:rsidR="00234AEA" w:rsidRDefault="00234AEA">
      <w:r>
        <w:separator/>
      </w:r>
    </w:p>
  </w:endnote>
  <w:endnote w:type="continuationSeparator" w:id="0">
    <w:p w14:paraId="767F6F71" w14:textId="77777777" w:rsidR="00234AEA" w:rsidRDefault="0023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00000003" w:usb1="00000000" w:usb2="00000000" w:usb3="00000000" w:csb0="00000001" w:csb1="00000000"/>
  </w:font>
  <w:font w:name="TimesNewRomanPS">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Myriad Pro Light Cond"/>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0830D" w14:textId="77777777" w:rsidR="00234AEA" w:rsidRDefault="00234AEA">
      <w:r>
        <w:separator/>
      </w:r>
    </w:p>
  </w:footnote>
  <w:footnote w:type="continuationSeparator" w:id="0">
    <w:p w14:paraId="16FD2458" w14:textId="77777777" w:rsidR="00234AEA" w:rsidRDefault="00234A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298E" w14:textId="1A786673" w:rsidR="00234AEA" w:rsidRDefault="00234AEA">
    <w:pPr>
      <w:pStyle w:val="En-tte"/>
      <w:ind w:left="-9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12A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D0C45"/>
    <w:multiLevelType w:val="hybridMultilevel"/>
    <w:tmpl w:val="0FB4EC28"/>
    <w:lvl w:ilvl="0" w:tplc="E7EAC2EA">
      <w:start w:val="1"/>
      <w:numFmt w:val="bullet"/>
      <w:lvlText w:val=""/>
      <w:lvlJc w:val="left"/>
      <w:pPr>
        <w:tabs>
          <w:tab w:val="num" w:pos="720"/>
        </w:tabs>
        <w:ind w:left="720" w:hanging="360"/>
      </w:pPr>
      <w:rPr>
        <w:rFonts w:ascii="Symbol" w:hAnsi="Symbol" w:hint="default"/>
      </w:rPr>
    </w:lvl>
    <w:lvl w:ilvl="1" w:tplc="16785F3C" w:tentative="1">
      <w:start w:val="1"/>
      <w:numFmt w:val="bullet"/>
      <w:lvlText w:val="o"/>
      <w:lvlJc w:val="left"/>
      <w:pPr>
        <w:tabs>
          <w:tab w:val="num" w:pos="1440"/>
        </w:tabs>
        <w:ind w:left="1440" w:hanging="360"/>
      </w:pPr>
      <w:rPr>
        <w:rFonts w:ascii="Courier New" w:hAnsi="Courier New" w:hint="default"/>
      </w:rPr>
    </w:lvl>
    <w:lvl w:ilvl="2" w:tplc="08E0D2EE" w:tentative="1">
      <w:start w:val="1"/>
      <w:numFmt w:val="bullet"/>
      <w:lvlText w:val=""/>
      <w:lvlJc w:val="left"/>
      <w:pPr>
        <w:tabs>
          <w:tab w:val="num" w:pos="2160"/>
        </w:tabs>
        <w:ind w:left="2160" w:hanging="360"/>
      </w:pPr>
      <w:rPr>
        <w:rFonts w:ascii="Wingdings" w:hAnsi="Wingdings" w:hint="default"/>
      </w:rPr>
    </w:lvl>
    <w:lvl w:ilvl="3" w:tplc="99861390" w:tentative="1">
      <w:start w:val="1"/>
      <w:numFmt w:val="bullet"/>
      <w:lvlText w:val=""/>
      <w:lvlJc w:val="left"/>
      <w:pPr>
        <w:tabs>
          <w:tab w:val="num" w:pos="2880"/>
        </w:tabs>
        <w:ind w:left="2880" w:hanging="360"/>
      </w:pPr>
      <w:rPr>
        <w:rFonts w:ascii="Symbol" w:hAnsi="Symbol" w:hint="default"/>
      </w:rPr>
    </w:lvl>
    <w:lvl w:ilvl="4" w:tplc="CF1015CA" w:tentative="1">
      <w:start w:val="1"/>
      <w:numFmt w:val="bullet"/>
      <w:lvlText w:val="o"/>
      <w:lvlJc w:val="left"/>
      <w:pPr>
        <w:tabs>
          <w:tab w:val="num" w:pos="3600"/>
        </w:tabs>
        <w:ind w:left="3600" w:hanging="360"/>
      </w:pPr>
      <w:rPr>
        <w:rFonts w:ascii="Courier New" w:hAnsi="Courier New" w:hint="default"/>
      </w:rPr>
    </w:lvl>
    <w:lvl w:ilvl="5" w:tplc="5EF07AAC" w:tentative="1">
      <w:start w:val="1"/>
      <w:numFmt w:val="bullet"/>
      <w:lvlText w:val=""/>
      <w:lvlJc w:val="left"/>
      <w:pPr>
        <w:tabs>
          <w:tab w:val="num" w:pos="4320"/>
        </w:tabs>
        <w:ind w:left="4320" w:hanging="360"/>
      </w:pPr>
      <w:rPr>
        <w:rFonts w:ascii="Wingdings" w:hAnsi="Wingdings" w:hint="default"/>
      </w:rPr>
    </w:lvl>
    <w:lvl w:ilvl="6" w:tplc="A7A03A8A" w:tentative="1">
      <w:start w:val="1"/>
      <w:numFmt w:val="bullet"/>
      <w:lvlText w:val=""/>
      <w:lvlJc w:val="left"/>
      <w:pPr>
        <w:tabs>
          <w:tab w:val="num" w:pos="5040"/>
        </w:tabs>
        <w:ind w:left="5040" w:hanging="360"/>
      </w:pPr>
      <w:rPr>
        <w:rFonts w:ascii="Symbol" w:hAnsi="Symbol" w:hint="default"/>
      </w:rPr>
    </w:lvl>
    <w:lvl w:ilvl="7" w:tplc="339E7AEC" w:tentative="1">
      <w:start w:val="1"/>
      <w:numFmt w:val="bullet"/>
      <w:lvlText w:val="o"/>
      <w:lvlJc w:val="left"/>
      <w:pPr>
        <w:tabs>
          <w:tab w:val="num" w:pos="5760"/>
        </w:tabs>
        <w:ind w:left="5760" w:hanging="360"/>
      </w:pPr>
      <w:rPr>
        <w:rFonts w:ascii="Courier New" w:hAnsi="Courier New" w:hint="default"/>
      </w:rPr>
    </w:lvl>
    <w:lvl w:ilvl="8" w:tplc="4D4268EE" w:tentative="1">
      <w:start w:val="1"/>
      <w:numFmt w:val="bullet"/>
      <w:lvlText w:val=""/>
      <w:lvlJc w:val="left"/>
      <w:pPr>
        <w:tabs>
          <w:tab w:val="num" w:pos="6480"/>
        </w:tabs>
        <w:ind w:left="6480" w:hanging="360"/>
      </w:pPr>
      <w:rPr>
        <w:rFonts w:ascii="Wingdings" w:hAnsi="Wingdings" w:hint="default"/>
      </w:rPr>
    </w:lvl>
  </w:abstractNum>
  <w:abstractNum w:abstractNumId="2">
    <w:nsid w:val="148146AE"/>
    <w:multiLevelType w:val="hybridMultilevel"/>
    <w:tmpl w:val="EC1C91AC"/>
    <w:lvl w:ilvl="0" w:tplc="D7C2E27E">
      <w:numFmt w:val="bullet"/>
      <w:lvlText w:val="–"/>
      <w:lvlJc w:val="left"/>
      <w:pPr>
        <w:tabs>
          <w:tab w:val="num" w:pos="786"/>
        </w:tabs>
        <w:ind w:left="786" w:hanging="360"/>
      </w:pPr>
      <w:rPr>
        <w:rFonts w:ascii="Arial" w:eastAsia="Times" w:hAnsi="Arial" w:cs="Wingdings" w:hint="default"/>
      </w:rPr>
    </w:lvl>
    <w:lvl w:ilvl="1" w:tplc="76287EAE" w:tentative="1">
      <w:start w:val="1"/>
      <w:numFmt w:val="bullet"/>
      <w:lvlText w:val="o"/>
      <w:lvlJc w:val="left"/>
      <w:pPr>
        <w:tabs>
          <w:tab w:val="num" w:pos="1506"/>
        </w:tabs>
        <w:ind w:left="1506" w:hanging="360"/>
      </w:pPr>
      <w:rPr>
        <w:rFonts w:ascii="Courier New" w:hAnsi="Courier New" w:cs="Wingdings" w:hint="default"/>
      </w:rPr>
    </w:lvl>
    <w:lvl w:ilvl="2" w:tplc="5AC23FA6" w:tentative="1">
      <w:start w:val="1"/>
      <w:numFmt w:val="bullet"/>
      <w:lvlText w:val=""/>
      <w:lvlJc w:val="left"/>
      <w:pPr>
        <w:tabs>
          <w:tab w:val="num" w:pos="2226"/>
        </w:tabs>
        <w:ind w:left="2226" w:hanging="360"/>
      </w:pPr>
      <w:rPr>
        <w:rFonts w:ascii="Wingdings" w:hAnsi="Wingdings" w:hint="default"/>
      </w:rPr>
    </w:lvl>
    <w:lvl w:ilvl="3" w:tplc="59163210" w:tentative="1">
      <w:start w:val="1"/>
      <w:numFmt w:val="bullet"/>
      <w:lvlText w:val=""/>
      <w:lvlJc w:val="left"/>
      <w:pPr>
        <w:tabs>
          <w:tab w:val="num" w:pos="2946"/>
        </w:tabs>
        <w:ind w:left="2946" w:hanging="360"/>
      </w:pPr>
      <w:rPr>
        <w:rFonts w:ascii="Symbol" w:hAnsi="Symbol" w:hint="default"/>
      </w:rPr>
    </w:lvl>
    <w:lvl w:ilvl="4" w:tplc="20305B5C" w:tentative="1">
      <w:start w:val="1"/>
      <w:numFmt w:val="bullet"/>
      <w:lvlText w:val="o"/>
      <w:lvlJc w:val="left"/>
      <w:pPr>
        <w:tabs>
          <w:tab w:val="num" w:pos="3666"/>
        </w:tabs>
        <w:ind w:left="3666" w:hanging="360"/>
      </w:pPr>
      <w:rPr>
        <w:rFonts w:ascii="Courier New" w:hAnsi="Courier New" w:cs="Wingdings" w:hint="default"/>
      </w:rPr>
    </w:lvl>
    <w:lvl w:ilvl="5" w:tplc="3312897C" w:tentative="1">
      <w:start w:val="1"/>
      <w:numFmt w:val="bullet"/>
      <w:lvlText w:val=""/>
      <w:lvlJc w:val="left"/>
      <w:pPr>
        <w:tabs>
          <w:tab w:val="num" w:pos="4386"/>
        </w:tabs>
        <w:ind w:left="4386" w:hanging="360"/>
      </w:pPr>
      <w:rPr>
        <w:rFonts w:ascii="Wingdings" w:hAnsi="Wingdings" w:hint="default"/>
      </w:rPr>
    </w:lvl>
    <w:lvl w:ilvl="6" w:tplc="EC3A1254" w:tentative="1">
      <w:start w:val="1"/>
      <w:numFmt w:val="bullet"/>
      <w:lvlText w:val=""/>
      <w:lvlJc w:val="left"/>
      <w:pPr>
        <w:tabs>
          <w:tab w:val="num" w:pos="5106"/>
        </w:tabs>
        <w:ind w:left="5106" w:hanging="360"/>
      </w:pPr>
      <w:rPr>
        <w:rFonts w:ascii="Symbol" w:hAnsi="Symbol" w:hint="default"/>
      </w:rPr>
    </w:lvl>
    <w:lvl w:ilvl="7" w:tplc="88FA7642" w:tentative="1">
      <w:start w:val="1"/>
      <w:numFmt w:val="bullet"/>
      <w:lvlText w:val="o"/>
      <w:lvlJc w:val="left"/>
      <w:pPr>
        <w:tabs>
          <w:tab w:val="num" w:pos="5826"/>
        </w:tabs>
        <w:ind w:left="5826" w:hanging="360"/>
      </w:pPr>
      <w:rPr>
        <w:rFonts w:ascii="Courier New" w:hAnsi="Courier New" w:cs="Wingdings" w:hint="default"/>
      </w:rPr>
    </w:lvl>
    <w:lvl w:ilvl="8" w:tplc="640A73DE" w:tentative="1">
      <w:start w:val="1"/>
      <w:numFmt w:val="bullet"/>
      <w:lvlText w:val=""/>
      <w:lvlJc w:val="left"/>
      <w:pPr>
        <w:tabs>
          <w:tab w:val="num" w:pos="6546"/>
        </w:tabs>
        <w:ind w:left="6546" w:hanging="360"/>
      </w:pPr>
      <w:rPr>
        <w:rFonts w:ascii="Wingdings" w:hAnsi="Wingdings" w:hint="default"/>
      </w:rPr>
    </w:lvl>
  </w:abstractNum>
  <w:abstractNum w:abstractNumId="3">
    <w:nsid w:val="2E4A069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4">
    <w:nsid w:val="3B015224"/>
    <w:multiLevelType w:val="hybridMultilevel"/>
    <w:tmpl w:val="FC62FA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D86306"/>
    <w:multiLevelType w:val="hybridMultilevel"/>
    <w:tmpl w:val="99EC6FFA"/>
    <w:lvl w:ilvl="0" w:tplc="245E9048">
      <w:start w:val="1"/>
      <w:numFmt w:val="decimal"/>
      <w:lvlText w:val="%1."/>
      <w:lvlJc w:val="left"/>
      <w:pPr>
        <w:tabs>
          <w:tab w:val="num" w:pos="720"/>
        </w:tabs>
        <w:ind w:left="720" w:hanging="360"/>
      </w:pPr>
      <w:rPr>
        <w:rFonts w:hint="default"/>
      </w:rPr>
    </w:lvl>
    <w:lvl w:ilvl="1" w:tplc="930EF4C8" w:tentative="1">
      <w:start w:val="1"/>
      <w:numFmt w:val="lowerLetter"/>
      <w:lvlText w:val="%2."/>
      <w:lvlJc w:val="left"/>
      <w:pPr>
        <w:tabs>
          <w:tab w:val="num" w:pos="1440"/>
        </w:tabs>
        <w:ind w:left="1440" w:hanging="360"/>
      </w:pPr>
    </w:lvl>
    <w:lvl w:ilvl="2" w:tplc="2E6A0842" w:tentative="1">
      <w:start w:val="1"/>
      <w:numFmt w:val="lowerRoman"/>
      <w:lvlText w:val="%3."/>
      <w:lvlJc w:val="right"/>
      <w:pPr>
        <w:tabs>
          <w:tab w:val="num" w:pos="2160"/>
        </w:tabs>
        <w:ind w:left="2160" w:hanging="180"/>
      </w:pPr>
    </w:lvl>
    <w:lvl w:ilvl="3" w:tplc="4A224D06" w:tentative="1">
      <w:start w:val="1"/>
      <w:numFmt w:val="decimal"/>
      <w:lvlText w:val="%4."/>
      <w:lvlJc w:val="left"/>
      <w:pPr>
        <w:tabs>
          <w:tab w:val="num" w:pos="2880"/>
        </w:tabs>
        <w:ind w:left="2880" w:hanging="360"/>
      </w:pPr>
    </w:lvl>
    <w:lvl w:ilvl="4" w:tplc="746E102E" w:tentative="1">
      <w:start w:val="1"/>
      <w:numFmt w:val="lowerLetter"/>
      <w:lvlText w:val="%5."/>
      <w:lvlJc w:val="left"/>
      <w:pPr>
        <w:tabs>
          <w:tab w:val="num" w:pos="3600"/>
        </w:tabs>
        <w:ind w:left="3600" w:hanging="360"/>
      </w:pPr>
    </w:lvl>
    <w:lvl w:ilvl="5" w:tplc="0090EC80" w:tentative="1">
      <w:start w:val="1"/>
      <w:numFmt w:val="lowerRoman"/>
      <w:lvlText w:val="%6."/>
      <w:lvlJc w:val="right"/>
      <w:pPr>
        <w:tabs>
          <w:tab w:val="num" w:pos="4320"/>
        </w:tabs>
        <w:ind w:left="4320" w:hanging="180"/>
      </w:pPr>
    </w:lvl>
    <w:lvl w:ilvl="6" w:tplc="84563B80" w:tentative="1">
      <w:start w:val="1"/>
      <w:numFmt w:val="decimal"/>
      <w:lvlText w:val="%7."/>
      <w:lvlJc w:val="left"/>
      <w:pPr>
        <w:tabs>
          <w:tab w:val="num" w:pos="5040"/>
        </w:tabs>
        <w:ind w:left="5040" w:hanging="360"/>
      </w:pPr>
    </w:lvl>
    <w:lvl w:ilvl="7" w:tplc="1C728E0E" w:tentative="1">
      <w:start w:val="1"/>
      <w:numFmt w:val="lowerLetter"/>
      <w:lvlText w:val="%8."/>
      <w:lvlJc w:val="left"/>
      <w:pPr>
        <w:tabs>
          <w:tab w:val="num" w:pos="5760"/>
        </w:tabs>
        <w:ind w:left="5760" w:hanging="360"/>
      </w:pPr>
    </w:lvl>
    <w:lvl w:ilvl="8" w:tplc="35C64D7E" w:tentative="1">
      <w:start w:val="1"/>
      <w:numFmt w:val="lowerRoman"/>
      <w:lvlText w:val="%9."/>
      <w:lvlJc w:val="right"/>
      <w:pPr>
        <w:tabs>
          <w:tab w:val="num" w:pos="6480"/>
        </w:tabs>
        <w:ind w:left="6480" w:hanging="180"/>
      </w:pPr>
    </w:lvl>
  </w:abstractNum>
  <w:abstractNum w:abstractNumId="6">
    <w:nsid w:val="42265EBB"/>
    <w:multiLevelType w:val="hybridMultilevel"/>
    <w:tmpl w:val="E01642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B3F6DF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8">
    <w:nsid w:val="4E21033D"/>
    <w:multiLevelType w:val="multilevel"/>
    <w:tmpl w:val="62B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3130E"/>
    <w:multiLevelType w:val="hybridMultilevel"/>
    <w:tmpl w:val="4F76C2BC"/>
    <w:lvl w:ilvl="0" w:tplc="66487450">
      <w:numFmt w:val="bullet"/>
      <w:lvlText w:val="-"/>
      <w:lvlJc w:val="left"/>
      <w:pPr>
        <w:ind w:left="720" w:hanging="360"/>
      </w:pPr>
      <w:rPr>
        <w:rFonts w:ascii="Arial" w:eastAsia="Times New Roman" w:hAnsi="Arial" w:hint="default"/>
      </w:rPr>
    </w:lvl>
    <w:lvl w:ilvl="1" w:tplc="A202D9AA">
      <w:start w:val="1"/>
      <w:numFmt w:val="bullet"/>
      <w:lvlText w:val="o"/>
      <w:lvlJc w:val="left"/>
      <w:pPr>
        <w:ind w:left="1440" w:hanging="360"/>
      </w:pPr>
      <w:rPr>
        <w:rFonts w:ascii="Courier New" w:hAnsi="Courier New" w:hint="default"/>
      </w:rPr>
    </w:lvl>
    <w:lvl w:ilvl="2" w:tplc="E63C5136">
      <w:start w:val="1"/>
      <w:numFmt w:val="bullet"/>
      <w:lvlText w:val=""/>
      <w:lvlJc w:val="left"/>
      <w:pPr>
        <w:ind w:left="2160" w:hanging="360"/>
      </w:pPr>
      <w:rPr>
        <w:rFonts w:ascii="Wingdings" w:hAnsi="Wingdings" w:hint="default"/>
      </w:rPr>
    </w:lvl>
    <w:lvl w:ilvl="3" w:tplc="FAAAE304">
      <w:start w:val="1"/>
      <w:numFmt w:val="bullet"/>
      <w:lvlText w:val=""/>
      <w:lvlJc w:val="left"/>
      <w:pPr>
        <w:ind w:left="2880" w:hanging="360"/>
      </w:pPr>
      <w:rPr>
        <w:rFonts w:ascii="Symbol" w:hAnsi="Symbol" w:hint="default"/>
      </w:rPr>
    </w:lvl>
    <w:lvl w:ilvl="4" w:tplc="B260BC88">
      <w:start w:val="1"/>
      <w:numFmt w:val="bullet"/>
      <w:lvlText w:val="o"/>
      <w:lvlJc w:val="left"/>
      <w:pPr>
        <w:ind w:left="3600" w:hanging="360"/>
      </w:pPr>
      <w:rPr>
        <w:rFonts w:ascii="Courier New" w:hAnsi="Courier New" w:hint="default"/>
      </w:rPr>
    </w:lvl>
    <w:lvl w:ilvl="5" w:tplc="503C8962">
      <w:start w:val="1"/>
      <w:numFmt w:val="bullet"/>
      <w:lvlText w:val=""/>
      <w:lvlJc w:val="left"/>
      <w:pPr>
        <w:ind w:left="4320" w:hanging="360"/>
      </w:pPr>
      <w:rPr>
        <w:rFonts w:ascii="Wingdings" w:hAnsi="Wingdings" w:hint="default"/>
      </w:rPr>
    </w:lvl>
    <w:lvl w:ilvl="6" w:tplc="1D9E81A0">
      <w:start w:val="1"/>
      <w:numFmt w:val="bullet"/>
      <w:lvlText w:val=""/>
      <w:lvlJc w:val="left"/>
      <w:pPr>
        <w:ind w:left="5040" w:hanging="360"/>
      </w:pPr>
      <w:rPr>
        <w:rFonts w:ascii="Symbol" w:hAnsi="Symbol" w:hint="default"/>
      </w:rPr>
    </w:lvl>
    <w:lvl w:ilvl="7" w:tplc="74987D16">
      <w:start w:val="1"/>
      <w:numFmt w:val="bullet"/>
      <w:lvlText w:val="o"/>
      <w:lvlJc w:val="left"/>
      <w:pPr>
        <w:ind w:left="5760" w:hanging="360"/>
      </w:pPr>
      <w:rPr>
        <w:rFonts w:ascii="Courier New" w:hAnsi="Courier New" w:hint="default"/>
      </w:rPr>
    </w:lvl>
    <w:lvl w:ilvl="8" w:tplc="13B6A8E2">
      <w:start w:val="1"/>
      <w:numFmt w:val="bullet"/>
      <w:lvlText w:val=""/>
      <w:lvlJc w:val="left"/>
      <w:pPr>
        <w:ind w:left="6480" w:hanging="360"/>
      </w:pPr>
      <w:rPr>
        <w:rFonts w:ascii="Wingdings" w:hAnsi="Wingdings" w:hint="default"/>
      </w:rPr>
    </w:lvl>
  </w:abstractNum>
  <w:abstractNum w:abstractNumId="10">
    <w:nsid w:val="74FF31B1"/>
    <w:multiLevelType w:val="singleLevel"/>
    <w:tmpl w:val="762C14F2"/>
    <w:lvl w:ilvl="0">
      <w:start w:val="1"/>
      <w:numFmt w:val="bullet"/>
      <w:lvlText w:val=""/>
      <w:lvlJc w:val="left"/>
      <w:pPr>
        <w:tabs>
          <w:tab w:val="num" w:pos="360"/>
        </w:tabs>
        <w:ind w:left="360" w:hanging="360"/>
      </w:pPr>
      <w:rPr>
        <w:rFonts w:ascii="Wingdings" w:hAnsi="Wingdings" w:hint="default"/>
      </w:rPr>
    </w:lvl>
  </w:abstractNum>
  <w:abstractNum w:abstractNumId="11">
    <w:nsid w:val="75EC3101"/>
    <w:multiLevelType w:val="hybridMultilevel"/>
    <w:tmpl w:val="F8F44FFE"/>
    <w:lvl w:ilvl="0" w:tplc="C90EAB56">
      <w:start w:val="1"/>
      <w:numFmt w:val="decimal"/>
      <w:lvlText w:val="%1)"/>
      <w:lvlJc w:val="left"/>
      <w:pPr>
        <w:tabs>
          <w:tab w:val="num" w:pos="720"/>
        </w:tabs>
        <w:ind w:left="720" w:hanging="360"/>
      </w:pPr>
      <w:rPr>
        <w:rFonts w:hint="default"/>
      </w:rPr>
    </w:lvl>
    <w:lvl w:ilvl="1" w:tplc="75825962" w:tentative="1">
      <w:start w:val="1"/>
      <w:numFmt w:val="lowerLetter"/>
      <w:lvlText w:val="%2."/>
      <w:lvlJc w:val="left"/>
      <w:pPr>
        <w:tabs>
          <w:tab w:val="num" w:pos="1440"/>
        </w:tabs>
        <w:ind w:left="1440" w:hanging="360"/>
      </w:pPr>
    </w:lvl>
    <w:lvl w:ilvl="2" w:tplc="9DD09B34" w:tentative="1">
      <w:start w:val="1"/>
      <w:numFmt w:val="lowerRoman"/>
      <w:lvlText w:val="%3."/>
      <w:lvlJc w:val="right"/>
      <w:pPr>
        <w:tabs>
          <w:tab w:val="num" w:pos="2160"/>
        </w:tabs>
        <w:ind w:left="2160" w:hanging="180"/>
      </w:pPr>
    </w:lvl>
    <w:lvl w:ilvl="3" w:tplc="835604A6" w:tentative="1">
      <w:start w:val="1"/>
      <w:numFmt w:val="decimal"/>
      <w:lvlText w:val="%4."/>
      <w:lvlJc w:val="left"/>
      <w:pPr>
        <w:tabs>
          <w:tab w:val="num" w:pos="2880"/>
        </w:tabs>
        <w:ind w:left="2880" w:hanging="360"/>
      </w:pPr>
    </w:lvl>
    <w:lvl w:ilvl="4" w:tplc="A54494A6" w:tentative="1">
      <w:start w:val="1"/>
      <w:numFmt w:val="lowerLetter"/>
      <w:lvlText w:val="%5."/>
      <w:lvlJc w:val="left"/>
      <w:pPr>
        <w:tabs>
          <w:tab w:val="num" w:pos="3600"/>
        </w:tabs>
        <w:ind w:left="3600" w:hanging="360"/>
      </w:pPr>
    </w:lvl>
    <w:lvl w:ilvl="5" w:tplc="1F3CB852" w:tentative="1">
      <w:start w:val="1"/>
      <w:numFmt w:val="lowerRoman"/>
      <w:lvlText w:val="%6."/>
      <w:lvlJc w:val="right"/>
      <w:pPr>
        <w:tabs>
          <w:tab w:val="num" w:pos="4320"/>
        </w:tabs>
        <w:ind w:left="4320" w:hanging="180"/>
      </w:pPr>
    </w:lvl>
    <w:lvl w:ilvl="6" w:tplc="ADFE5DFC" w:tentative="1">
      <w:start w:val="1"/>
      <w:numFmt w:val="decimal"/>
      <w:lvlText w:val="%7."/>
      <w:lvlJc w:val="left"/>
      <w:pPr>
        <w:tabs>
          <w:tab w:val="num" w:pos="5040"/>
        </w:tabs>
        <w:ind w:left="5040" w:hanging="360"/>
      </w:pPr>
    </w:lvl>
    <w:lvl w:ilvl="7" w:tplc="FCF27CEA" w:tentative="1">
      <w:start w:val="1"/>
      <w:numFmt w:val="lowerLetter"/>
      <w:lvlText w:val="%8."/>
      <w:lvlJc w:val="left"/>
      <w:pPr>
        <w:tabs>
          <w:tab w:val="num" w:pos="5760"/>
        </w:tabs>
        <w:ind w:left="5760" w:hanging="360"/>
      </w:pPr>
    </w:lvl>
    <w:lvl w:ilvl="8" w:tplc="A48290DC" w:tentative="1">
      <w:start w:val="1"/>
      <w:numFmt w:val="lowerRoman"/>
      <w:lvlText w:val="%9."/>
      <w:lvlJc w:val="right"/>
      <w:pPr>
        <w:tabs>
          <w:tab w:val="num" w:pos="6480"/>
        </w:tabs>
        <w:ind w:left="6480" w:hanging="180"/>
      </w:pPr>
    </w:lvl>
  </w:abstractNum>
  <w:abstractNum w:abstractNumId="12">
    <w:nsid w:val="7D3C41D5"/>
    <w:multiLevelType w:val="hybridMultilevel"/>
    <w:tmpl w:val="ADB45E88"/>
    <w:lvl w:ilvl="0" w:tplc="2228A882">
      <w:start w:val="1"/>
      <w:numFmt w:val="bullet"/>
      <w:lvlText w:val=""/>
      <w:lvlJc w:val="left"/>
      <w:pPr>
        <w:tabs>
          <w:tab w:val="num" w:pos="720"/>
        </w:tabs>
        <w:ind w:left="720" w:hanging="360"/>
      </w:pPr>
      <w:rPr>
        <w:rFonts w:ascii="Symbol" w:hAnsi="Symbol" w:hint="default"/>
      </w:rPr>
    </w:lvl>
    <w:lvl w:ilvl="1" w:tplc="EE70C512" w:tentative="1">
      <w:start w:val="1"/>
      <w:numFmt w:val="bullet"/>
      <w:lvlText w:val="o"/>
      <w:lvlJc w:val="left"/>
      <w:pPr>
        <w:tabs>
          <w:tab w:val="num" w:pos="1440"/>
        </w:tabs>
        <w:ind w:left="1440" w:hanging="360"/>
      </w:pPr>
      <w:rPr>
        <w:rFonts w:ascii="Courier New" w:hAnsi="Courier New" w:cs="Wingdings" w:hint="default"/>
      </w:rPr>
    </w:lvl>
    <w:lvl w:ilvl="2" w:tplc="FF2CC9C6" w:tentative="1">
      <w:start w:val="1"/>
      <w:numFmt w:val="bullet"/>
      <w:lvlText w:val=""/>
      <w:lvlJc w:val="left"/>
      <w:pPr>
        <w:tabs>
          <w:tab w:val="num" w:pos="2160"/>
        </w:tabs>
        <w:ind w:left="2160" w:hanging="360"/>
      </w:pPr>
      <w:rPr>
        <w:rFonts w:ascii="Wingdings" w:hAnsi="Wingdings" w:hint="default"/>
      </w:rPr>
    </w:lvl>
    <w:lvl w:ilvl="3" w:tplc="2C86544E" w:tentative="1">
      <w:start w:val="1"/>
      <w:numFmt w:val="bullet"/>
      <w:lvlText w:val=""/>
      <w:lvlJc w:val="left"/>
      <w:pPr>
        <w:tabs>
          <w:tab w:val="num" w:pos="2880"/>
        </w:tabs>
        <w:ind w:left="2880" w:hanging="360"/>
      </w:pPr>
      <w:rPr>
        <w:rFonts w:ascii="Symbol" w:hAnsi="Symbol" w:hint="default"/>
      </w:rPr>
    </w:lvl>
    <w:lvl w:ilvl="4" w:tplc="BD4EE9A2" w:tentative="1">
      <w:start w:val="1"/>
      <w:numFmt w:val="bullet"/>
      <w:lvlText w:val="o"/>
      <w:lvlJc w:val="left"/>
      <w:pPr>
        <w:tabs>
          <w:tab w:val="num" w:pos="3600"/>
        </w:tabs>
        <w:ind w:left="3600" w:hanging="360"/>
      </w:pPr>
      <w:rPr>
        <w:rFonts w:ascii="Courier New" w:hAnsi="Courier New" w:cs="Wingdings" w:hint="default"/>
      </w:rPr>
    </w:lvl>
    <w:lvl w:ilvl="5" w:tplc="7E2004FA" w:tentative="1">
      <w:start w:val="1"/>
      <w:numFmt w:val="bullet"/>
      <w:lvlText w:val=""/>
      <w:lvlJc w:val="left"/>
      <w:pPr>
        <w:tabs>
          <w:tab w:val="num" w:pos="4320"/>
        </w:tabs>
        <w:ind w:left="4320" w:hanging="360"/>
      </w:pPr>
      <w:rPr>
        <w:rFonts w:ascii="Wingdings" w:hAnsi="Wingdings" w:hint="default"/>
      </w:rPr>
    </w:lvl>
    <w:lvl w:ilvl="6" w:tplc="693A4092" w:tentative="1">
      <w:start w:val="1"/>
      <w:numFmt w:val="bullet"/>
      <w:lvlText w:val=""/>
      <w:lvlJc w:val="left"/>
      <w:pPr>
        <w:tabs>
          <w:tab w:val="num" w:pos="5040"/>
        </w:tabs>
        <w:ind w:left="5040" w:hanging="360"/>
      </w:pPr>
      <w:rPr>
        <w:rFonts w:ascii="Symbol" w:hAnsi="Symbol" w:hint="default"/>
      </w:rPr>
    </w:lvl>
    <w:lvl w:ilvl="7" w:tplc="7B62D8BA" w:tentative="1">
      <w:start w:val="1"/>
      <w:numFmt w:val="bullet"/>
      <w:lvlText w:val="o"/>
      <w:lvlJc w:val="left"/>
      <w:pPr>
        <w:tabs>
          <w:tab w:val="num" w:pos="5760"/>
        </w:tabs>
        <w:ind w:left="5760" w:hanging="360"/>
      </w:pPr>
      <w:rPr>
        <w:rFonts w:ascii="Courier New" w:hAnsi="Courier New" w:cs="Wingdings" w:hint="default"/>
      </w:rPr>
    </w:lvl>
    <w:lvl w:ilvl="8" w:tplc="0F580588" w:tentative="1">
      <w:start w:val="1"/>
      <w:numFmt w:val="bullet"/>
      <w:lvlText w:val=""/>
      <w:lvlJc w:val="left"/>
      <w:pPr>
        <w:tabs>
          <w:tab w:val="num" w:pos="6480"/>
        </w:tabs>
        <w:ind w:left="6480" w:hanging="360"/>
      </w:pPr>
      <w:rPr>
        <w:rFonts w:ascii="Wingdings" w:hAnsi="Wingdings" w:hint="default"/>
      </w:rPr>
    </w:lvl>
  </w:abstractNum>
  <w:abstractNum w:abstractNumId="13">
    <w:nsid w:val="7FF10716"/>
    <w:multiLevelType w:val="hybridMultilevel"/>
    <w:tmpl w:val="8446FE4C"/>
    <w:lvl w:ilvl="0" w:tplc="6EC05A52">
      <w:numFmt w:val="bullet"/>
      <w:lvlText w:val="•"/>
      <w:lvlJc w:val="left"/>
      <w:pPr>
        <w:ind w:left="1080" w:hanging="360"/>
      </w:pPr>
      <w:rPr>
        <w:rFonts w:ascii="Arial" w:eastAsia="Times New Roman" w:hAnsi="Arial" w:hint="default"/>
      </w:rPr>
    </w:lvl>
    <w:lvl w:ilvl="1" w:tplc="7A8CEA10">
      <w:start w:val="1"/>
      <w:numFmt w:val="bullet"/>
      <w:lvlText w:val="o"/>
      <w:lvlJc w:val="left"/>
      <w:pPr>
        <w:ind w:left="1800" w:hanging="360"/>
      </w:pPr>
      <w:rPr>
        <w:rFonts w:ascii="Courier New" w:hAnsi="Courier New" w:hint="default"/>
      </w:rPr>
    </w:lvl>
    <w:lvl w:ilvl="2" w:tplc="ED78967C">
      <w:start w:val="1"/>
      <w:numFmt w:val="bullet"/>
      <w:lvlText w:val=""/>
      <w:lvlJc w:val="left"/>
      <w:pPr>
        <w:ind w:left="2520" w:hanging="360"/>
      </w:pPr>
      <w:rPr>
        <w:rFonts w:ascii="Wingdings" w:hAnsi="Wingdings" w:hint="default"/>
      </w:rPr>
    </w:lvl>
    <w:lvl w:ilvl="3" w:tplc="B08C79AE">
      <w:start w:val="1"/>
      <w:numFmt w:val="bullet"/>
      <w:lvlText w:val=""/>
      <w:lvlJc w:val="left"/>
      <w:pPr>
        <w:ind w:left="3240" w:hanging="360"/>
      </w:pPr>
      <w:rPr>
        <w:rFonts w:ascii="Symbol" w:hAnsi="Symbol" w:hint="default"/>
      </w:rPr>
    </w:lvl>
    <w:lvl w:ilvl="4" w:tplc="A380D9A4">
      <w:start w:val="1"/>
      <w:numFmt w:val="bullet"/>
      <w:lvlText w:val="o"/>
      <w:lvlJc w:val="left"/>
      <w:pPr>
        <w:ind w:left="3960" w:hanging="360"/>
      </w:pPr>
      <w:rPr>
        <w:rFonts w:ascii="Courier New" w:hAnsi="Courier New" w:hint="default"/>
      </w:rPr>
    </w:lvl>
    <w:lvl w:ilvl="5" w:tplc="F50C5CEC">
      <w:start w:val="1"/>
      <w:numFmt w:val="bullet"/>
      <w:lvlText w:val=""/>
      <w:lvlJc w:val="left"/>
      <w:pPr>
        <w:ind w:left="4680" w:hanging="360"/>
      </w:pPr>
      <w:rPr>
        <w:rFonts w:ascii="Wingdings" w:hAnsi="Wingdings" w:hint="default"/>
      </w:rPr>
    </w:lvl>
    <w:lvl w:ilvl="6" w:tplc="24147D2E">
      <w:start w:val="1"/>
      <w:numFmt w:val="bullet"/>
      <w:lvlText w:val=""/>
      <w:lvlJc w:val="left"/>
      <w:pPr>
        <w:ind w:left="5400" w:hanging="360"/>
      </w:pPr>
      <w:rPr>
        <w:rFonts w:ascii="Symbol" w:hAnsi="Symbol" w:hint="default"/>
      </w:rPr>
    </w:lvl>
    <w:lvl w:ilvl="7" w:tplc="E7ECC68C">
      <w:start w:val="1"/>
      <w:numFmt w:val="bullet"/>
      <w:lvlText w:val="o"/>
      <w:lvlJc w:val="left"/>
      <w:pPr>
        <w:ind w:left="6120" w:hanging="360"/>
      </w:pPr>
      <w:rPr>
        <w:rFonts w:ascii="Courier New" w:hAnsi="Courier New" w:hint="default"/>
      </w:rPr>
    </w:lvl>
    <w:lvl w:ilvl="8" w:tplc="995E33A0">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1"/>
  </w:num>
  <w:num w:numId="6">
    <w:abstractNumId w:val="12"/>
  </w:num>
  <w:num w:numId="7">
    <w:abstractNumId w:val="11"/>
  </w:num>
  <w:num w:numId="8">
    <w:abstractNumId w:val="5"/>
  </w:num>
  <w:num w:numId="9">
    <w:abstractNumId w:val="9"/>
  </w:num>
  <w:num w:numId="10">
    <w:abstractNumId w:val="13"/>
  </w:num>
  <w:num w:numId="11">
    <w:abstractNumId w:val="8"/>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11"/>
    <w:rsid w:val="0000033A"/>
    <w:rsid w:val="00003485"/>
    <w:rsid w:val="00006FBC"/>
    <w:rsid w:val="0000740D"/>
    <w:rsid w:val="0001337A"/>
    <w:rsid w:val="00017009"/>
    <w:rsid w:val="00017BFC"/>
    <w:rsid w:val="00023BBA"/>
    <w:rsid w:val="00023F65"/>
    <w:rsid w:val="00026E32"/>
    <w:rsid w:val="0003593F"/>
    <w:rsid w:val="000360C4"/>
    <w:rsid w:val="00037B70"/>
    <w:rsid w:val="000406FE"/>
    <w:rsid w:val="000421AA"/>
    <w:rsid w:val="000436BB"/>
    <w:rsid w:val="000436C4"/>
    <w:rsid w:val="00050D46"/>
    <w:rsid w:val="0005650D"/>
    <w:rsid w:val="0005764A"/>
    <w:rsid w:val="000601B9"/>
    <w:rsid w:val="000627FB"/>
    <w:rsid w:val="00064F82"/>
    <w:rsid w:val="000662AF"/>
    <w:rsid w:val="00071E3F"/>
    <w:rsid w:val="00072A4B"/>
    <w:rsid w:val="00073FC2"/>
    <w:rsid w:val="0007436F"/>
    <w:rsid w:val="00081A95"/>
    <w:rsid w:val="00084CB4"/>
    <w:rsid w:val="00097148"/>
    <w:rsid w:val="000B16D9"/>
    <w:rsid w:val="000C2125"/>
    <w:rsid w:val="000C4591"/>
    <w:rsid w:val="000C5B1B"/>
    <w:rsid w:val="000D1930"/>
    <w:rsid w:val="000D1ED2"/>
    <w:rsid w:val="000D25A5"/>
    <w:rsid w:val="000D3CDC"/>
    <w:rsid w:val="000E029F"/>
    <w:rsid w:val="000E086D"/>
    <w:rsid w:val="000E488E"/>
    <w:rsid w:val="000E7EB6"/>
    <w:rsid w:val="000F3812"/>
    <w:rsid w:val="001005B8"/>
    <w:rsid w:val="00103A07"/>
    <w:rsid w:val="0010572C"/>
    <w:rsid w:val="00116E8B"/>
    <w:rsid w:val="00123B99"/>
    <w:rsid w:val="00127584"/>
    <w:rsid w:val="00132B9A"/>
    <w:rsid w:val="001339A6"/>
    <w:rsid w:val="00135D11"/>
    <w:rsid w:val="00137DDB"/>
    <w:rsid w:val="00141AC8"/>
    <w:rsid w:val="00143327"/>
    <w:rsid w:val="001437F6"/>
    <w:rsid w:val="00144088"/>
    <w:rsid w:val="00144AA9"/>
    <w:rsid w:val="00144BD2"/>
    <w:rsid w:val="00146C0E"/>
    <w:rsid w:val="00154398"/>
    <w:rsid w:val="0015719E"/>
    <w:rsid w:val="001629FF"/>
    <w:rsid w:val="00162DBA"/>
    <w:rsid w:val="0016437F"/>
    <w:rsid w:val="00166EDB"/>
    <w:rsid w:val="001713FD"/>
    <w:rsid w:val="0017165E"/>
    <w:rsid w:val="00171D96"/>
    <w:rsid w:val="00176FD2"/>
    <w:rsid w:val="001846BD"/>
    <w:rsid w:val="00192188"/>
    <w:rsid w:val="00194A4D"/>
    <w:rsid w:val="001A2093"/>
    <w:rsid w:val="001A2AC5"/>
    <w:rsid w:val="001A2D8A"/>
    <w:rsid w:val="001A3B99"/>
    <w:rsid w:val="001B0922"/>
    <w:rsid w:val="001B2C5E"/>
    <w:rsid w:val="001B3E2B"/>
    <w:rsid w:val="001C5EBF"/>
    <w:rsid w:val="001C6134"/>
    <w:rsid w:val="001D007B"/>
    <w:rsid w:val="001E2F4E"/>
    <w:rsid w:val="001E74B3"/>
    <w:rsid w:val="001F23EE"/>
    <w:rsid w:val="001F3909"/>
    <w:rsid w:val="001F4EA4"/>
    <w:rsid w:val="00200EF8"/>
    <w:rsid w:val="00203245"/>
    <w:rsid w:val="00210529"/>
    <w:rsid w:val="00210960"/>
    <w:rsid w:val="00213D09"/>
    <w:rsid w:val="00220E40"/>
    <w:rsid w:val="00224C0D"/>
    <w:rsid w:val="002251C6"/>
    <w:rsid w:val="002259AB"/>
    <w:rsid w:val="00226143"/>
    <w:rsid w:val="002263FD"/>
    <w:rsid w:val="00232CB0"/>
    <w:rsid w:val="00234AEA"/>
    <w:rsid w:val="002378F3"/>
    <w:rsid w:val="00240D13"/>
    <w:rsid w:val="00241E8A"/>
    <w:rsid w:val="002457D8"/>
    <w:rsid w:val="00246D30"/>
    <w:rsid w:val="00250CBD"/>
    <w:rsid w:val="00251E2F"/>
    <w:rsid w:val="00251E30"/>
    <w:rsid w:val="002532C0"/>
    <w:rsid w:val="002554E7"/>
    <w:rsid w:val="00255B1F"/>
    <w:rsid w:val="00262D1E"/>
    <w:rsid w:val="00263F23"/>
    <w:rsid w:val="00266F62"/>
    <w:rsid w:val="00266F65"/>
    <w:rsid w:val="00271860"/>
    <w:rsid w:val="00272ED7"/>
    <w:rsid w:val="00276515"/>
    <w:rsid w:val="00280372"/>
    <w:rsid w:val="00281CA7"/>
    <w:rsid w:val="002857EE"/>
    <w:rsid w:val="0028765F"/>
    <w:rsid w:val="00287F50"/>
    <w:rsid w:val="002926D4"/>
    <w:rsid w:val="00293FF8"/>
    <w:rsid w:val="002950DB"/>
    <w:rsid w:val="00295BD1"/>
    <w:rsid w:val="0029732D"/>
    <w:rsid w:val="002B0C44"/>
    <w:rsid w:val="002B2881"/>
    <w:rsid w:val="002B391E"/>
    <w:rsid w:val="002C18E0"/>
    <w:rsid w:val="002C6055"/>
    <w:rsid w:val="002D535B"/>
    <w:rsid w:val="002E1FE5"/>
    <w:rsid w:val="002E4E58"/>
    <w:rsid w:val="002E540E"/>
    <w:rsid w:val="002E5E2A"/>
    <w:rsid w:val="002E7B8F"/>
    <w:rsid w:val="002F0CA7"/>
    <w:rsid w:val="002F357F"/>
    <w:rsid w:val="002F4D55"/>
    <w:rsid w:val="002F6578"/>
    <w:rsid w:val="0030075E"/>
    <w:rsid w:val="00300819"/>
    <w:rsid w:val="00301031"/>
    <w:rsid w:val="0030267A"/>
    <w:rsid w:val="00304E39"/>
    <w:rsid w:val="00311781"/>
    <w:rsid w:val="00312352"/>
    <w:rsid w:val="003255B3"/>
    <w:rsid w:val="00326730"/>
    <w:rsid w:val="003309A6"/>
    <w:rsid w:val="00331E72"/>
    <w:rsid w:val="0033364B"/>
    <w:rsid w:val="00334E4D"/>
    <w:rsid w:val="003358F1"/>
    <w:rsid w:val="00350A39"/>
    <w:rsid w:val="003554C4"/>
    <w:rsid w:val="003602B8"/>
    <w:rsid w:val="003641B4"/>
    <w:rsid w:val="00366682"/>
    <w:rsid w:val="003673DD"/>
    <w:rsid w:val="00367547"/>
    <w:rsid w:val="00382CE5"/>
    <w:rsid w:val="00384602"/>
    <w:rsid w:val="00391C49"/>
    <w:rsid w:val="003A160F"/>
    <w:rsid w:val="003A21E3"/>
    <w:rsid w:val="003A30CB"/>
    <w:rsid w:val="003A3CDB"/>
    <w:rsid w:val="003A6FF8"/>
    <w:rsid w:val="003B45AF"/>
    <w:rsid w:val="003B4C05"/>
    <w:rsid w:val="003B534A"/>
    <w:rsid w:val="003B6D99"/>
    <w:rsid w:val="003D061D"/>
    <w:rsid w:val="003D0F2D"/>
    <w:rsid w:val="003D2D4F"/>
    <w:rsid w:val="003E1F0A"/>
    <w:rsid w:val="003E2CDD"/>
    <w:rsid w:val="003E5592"/>
    <w:rsid w:val="003F0DFC"/>
    <w:rsid w:val="003F2570"/>
    <w:rsid w:val="003F5C6B"/>
    <w:rsid w:val="003F6317"/>
    <w:rsid w:val="00401B97"/>
    <w:rsid w:val="00402DB2"/>
    <w:rsid w:val="00404CFC"/>
    <w:rsid w:val="00404D8D"/>
    <w:rsid w:val="0040730E"/>
    <w:rsid w:val="00407CD3"/>
    <w:rsid w:val="00413E2F"/>
    <w:rsid w:val="004153CD"/>
    <w:rsid w:val="00427F94"/>
    <w:rsid w:val="0043111E"/>
    <w:rsid w:val="004334FA"/>
    <w:rsid w:val="0043352F"/>
    <w:rsid w:val="00440BC7"/>
    <w:rsid w:val="00445664"/>
    <w:rsid w:val="00453292"/>
    <w:rsid w:val="0046307A"/>
    <w:rsid w:val="00475337"/>
    <w:rsid w:val="00480026"/>
    <w:rsid w:val="00493313"/>
    <w:rsid w:val="00495733"/>
    <w:rsid w:val="004A29BE"/>
    <w:rsid w:val="004A3376"/>
    <w:rsid w:val="004A3D62"/>
    <w:rsid w:val="004A69ED"/>
    <w:rsid w:val="004C3E2C"/>
    <w:rsid w:val="004C6A00"/>
    <w:rsid w:val="004C76F1"/>
    <w:rsid w:val="004D1AA1"/>
    <w:rsid w:val="004D1C8C"/>
    <w:rsid w:val="004D73C8"/>
    <w:rsid w:val="004E1DD5"/>
    <w:rsid w:val="004F1EFA"/>
    <w:rsid w:val="004F4BFB"/>
    <w:rsid w:val="005017FF"/>
    <w:rsid w:val="00501D3C"/>
    <w:rsid w:val="00502B7E"/>
    <w:rsid w:val="00503698"/>
    <w:rsid w:val="00505B15"/>
    <w:rsid w:val="005067AE"/>
    <w:rsid w:val="00513CF3"/>
    <w:rsid w:val="00523FD8"/>
    <w:rsid w:val="0053023B"/>
    <w:rsid w:val="0053059B"/>
    <w:rsid w:val="00532A60"/>
    <w:rsid w:val="00537C3C"/>
    <w:rsid w:val="0054054D"/>
    <w:rsid w:val="00547845"/>
    <w:rsid w:val="00556161"/>
    <w:rsid w:val="00560016"/>
    <w:rsid w:val="00560770"/>
    <w:rsid w:val="00560A6B"/>
    <w:rsid w:val="0056215F"/>
    <w:rsid w:val="005622E4"/>
    <w:rsid w:val="00573349"/>
    <w:rsid w:val="0057709A"/>
    <w:rsid w:val="0057726F"/>
    <w:rsid w:val="005811B0"/>
    <w:rsid w:val="00582935"/>
    <w:rsid w:val="00584B9C"/>
    <w:rsid w:val="0058685E"/>
    <w:rsid w:val="0059199B"/>
    <w:rsid w:val="0059580D"/>
    <w:rsid w:val="005A0A62"/>
    <w:rsid w:val="005A2EB5"/>
    <w:rsid w:val="005A3C0E"/>
    <w:rsid w:val="005A52A4"/>
    <w:rsid w:val="005B3420"/>
    <w:rsid w:val="005B45B1"/>
    <w:rsid w:val="005B4D3A"/>
    <w:rsid w:val="005B685C"/>
    <w:rsid w:val="005C04C2"/>
    <w:rsid w:val="005C285F"/>
    <w:rsid w:val="005C4B4C"/>
    <w:rsid w:val="005C4B96"/>
    <w:rsid w:val="005C7CC9"/>
    <w:rsid w:val="005D2CDA"/>
    <w:rsid w:val="005D7265"/>
    <w:rsid w:val="005E0251"/>
    <w:rsid w:val="005E10B0"/>
    <w:rsid w:val="005E43FA"/>
    <w:rsid w:val="005E4B06"/>
    <w:rsid w:val="005F53B3"/>
    <w:rsid w:val="005F68AD"/>
    <w:rsid w:val="0060005C"/>
    <w:rsid w:val="00601026"/>
    <w:rsid w:val="00611FB6"/>
    <w:rsid w:val="0061406D"/>
    <w:rsid w:val="00614278"/>
    <w:rsid w:val="00622409"/>
    <w:rsid w:val="00623349"/>
    <w:rsid w:val="00624339"/>
    <w:rsid w:val="00625062"/>
    <w:rsid w:val="00625CCD"/>
    <w:rsid w:val="00625DC4"/>
    <w:rsid w:val="00631E3B"/>
    <w:rsid w:val="0063266E"/>
    <w:rsid w:val="00646615"/>
    <w:rsid w:val="00652D4F"/>
    <w:rsid w:val="00657DFA"/>
    <w:rsid w:val="00662BB0"/>
    <w:rsid w:val="006663A2"/>
    <w:rsid w:val="00672ACE"/>
    <w:rsid w:val="00680CDF"/>
    <w:rsid w:val="00681A6B"/>
    <w:rsid w:val="0068722D"/>
    <w:rsid w:val="00691E47"/>
    <w:rsid w:val="00695B8C"/>
    <w:rsid w:val="006A1C5E"/>
    <w:rsid w:val="006A288C"/>
    <w:rsid w:val="006A35E3"/>
    <w:rsid w:val="006B3A92"/>
    <w:rsid w:val="006B3CED"/>
    <w:rsid w:val="006B3EE0"/>
    <w:rsid w:val="006B751E"/>
    <w:rsid w:val="006B7CE2"/>
    <w:rsid w:val="006C1EC7"/>
    <w:rsid w:val="006C4C50"/>
    <w:rsid w:val="006D47DA"/>
    <w:rsid w:val="006D76A1"/>
    <w:rsid w:val="006E15BB"/>
    <w:rsid w:val="006E3A39"/>
    <w:rsid w:val="006F1529"/>
    <w:rsid w:val="006F19C4"/>
    <w:rsid w:val="006F2EAC"/>
    <w:rsid w:val="006F406D"/>
    <w:rsid w:val="00700D37"/>
    <w:rsid w:val="007053BE"/>
    <w:rsid w:val="007102AF"/>
    <w:rsid w:val="007102DB"/>
    <w:rsid w:val="007141EF"/>
    <w:rsid w:val="00714C48"/>
    <w:rsid w:val="007165A3"/>
    <w:rsid w:val="0073207C"/>
    <w:rsid w:val="00732A7C"/>
    <w:rsid w:val="00752C9F"/>
    <w:rsid w:val="00755570"/>
    <w:rsid w:val="00760A1D"/>
    <w:rsid w:val="007714F7"/>
    <w:rsid w:val="00780E35"/>
    <w:rsid w:val="0078245B"/>
    <w:rsid w:val="00783C3B"/>
    <w:rsid w:val="00783F50"/>
    <w:rsid w:val="007857AE"/>
    <w:rsid w:val="007864F2"/>
    <w:rsid w:val="007A498D"/>
    <w:rsid w:val="007A516A"/>
    <w:rsid w:val="007A6326"/>
    <w:rsid w:val="007B4634"/>
    <w:rsid w:val="007C50AE"/>
    <w:rsid w:val="007C701C"/>
    <w:rsid w:val="007E1248"/>
    <w:rsid w:val="007E57E4"/>
    <w:rsid w:val="007F6FA1"/>
    <w:rsid w:val="008000EF"/>
    <w:rsid w:val="00800106"/>
    <w:rsid w:val="00802255"/>
    <w:rsid w:val="008128E6"/>
    <w:rsid w:val="00814C51"/>
    <w:rsid w:val="008152E9"/>
    <w:rsid w:val="008172DE"/>
    <w:rsid w:val="0082104C"/>
    <w:rsid w:val="00827C98"/>
    <w:rsid w:val="0083072B"/>
    <w:rsid w:val="008308AF"/>
    <w:rsid w:val="00835E50"/>
    <w:rsid w:val="0084661D"/>
    <w:rsid w:val="0085381F"/>
    <w:rsid w:val="00854DDB"/>
    <w:rsid w:val="00860BDC"/>
    <w:rsid w:val="00860C4A"/>
    <w:rsid w:val="00863B7E"/>
    <w:rsid w:val="0087166B"/>
    <w:rsid w:val="00871AF8"/>
    <w:rsid w:val="00873590"/>
    <w:rsid w:val="00875CB8"/>
    <w:rsid w:val="008810D5"/>
    <w:rsid w:val="00883CDF"/>
    <w:rsid w:val="0088791A"/>
    <w:rsid w:val="008A02BF"/>
    <w:rsid w:val="008A05A8"/>
    <w:rsid w:val="008A2A31"/>
    <w:rsid w:val="008A334B"/>
    <w:rsid w:val="008A38F5"/>
    <w:rsid w:val="008A3F3A"/>
    <w:rsid w:val="008A714C"/>
    <w:rsid w:val="008B4DAD"/>
    <w:rsid w:val="008B6038"/>
    <w:rsid w:val="008B7666"/>
    <w:rsid w:val="008C0702"/>
    <w:rsid w:val="008C13A2"/>
    <w:rsid w:val="008C3D27"/>
    <w:rsid w:val="008D6471"/>
    <w:rsid w:val="008D77C7"/>
    <w:rsid w:val="008E0658"/>
    <w:rsid w:val="008E1D99"/>
    <w:rsid w:val="008E5D86"/>
    <w:rsid w:val="008F0C92"/>
    <w:rsid w:val="009022E2"/>
    <w:rsid w:val="009120EF"/>
    <w:rsid w:val="00914510"/>
    <w:rsid w:val="00917145"/>
    <w:rsid w:val="00922CC3"/>
    <w:rsid w:val="00922DDE"/>
    <w:rsid w:val="00933051"/>
    <w:rsid w:val="00936350"/>
    <w:rsid w:val="00936902"/>
    <w:rsid w:val="00936DAF"/>
    <w:rsid w:val="00943560"/>
    <w:rsid w:val="00950C24"/>
    <w:rsid w:val="009524D8"/>
    <w:rsid w:val="00953D60"/>
    <w:rsid w:val="00960B96"/>
    <w:rsid w:val="00964B1A"/>
    <w:rsid w:val="00965476"/>
    <w:rsid w:val="0098211F"/>
    <w:rsid w:val="00982840"/>
    <w:rsid w:val="00982CAE"/>
    <w:rsid w:val="00986354"/>
    <w:rsid w:val="0098754B"/>
    <w:rsid w:val="00992148"/>
    <w:rsid w:val="00994F6D"/>
    <w:rsid w:val="009964B4"/>
    <w:rsid w:val="009A0871"/>
    <w:rsid w:val="009A40C1"/>
    <w:rsid w:val="009B4534"/>
    <w:rsid w:val="009B48FC"/>
    <w:rsid w:val="009C7A3F"/>
    <w:rsid w:val="009D530C"/>
    <w:rsid w:val="009D6533"/>
    <w:rsid w:val="009D7E10"/>
    <w:rsid w:val="009E1281"/>
    <w:rsid w:val="009E3768"/>
    <w:rsid w:val="009F0D00"/>
    <w:rsid w:val="009F129C"/>
    <w:rsid w:val="009F14E2"/>
    <w:rsid w:val="009F508E"/>
    <w:rsid w:val="009F5ABE"/>
    <w:rsid w:val="00A0133B"/>
    <w:rsid w:val="00A01CE8"/>
    <w:rsid w:val="00A04EB7"/>
    <w:rsid w:val="00A05AC0"/>
    <w:rsid w:val="00A1054E"/>
    <w:rsid w:val="00A20A15"/>
    <w:rsid w:val="00A257B7"/>
    <w:rsid w:val="00A2667B"/>
    <w:rsid w:val="00A26C34"/>
    <w:rsid w:val="00A34AD3"/>
    <w:rsid w:val="00A359EB"/>
    <w:rsid w:val="00A36596"/>
    <w:rsid w:val="00A41C46"/>
    <w:rsid w:val="00A4512C"/>
    <w:rsid w:val="00A51028"/>
    <w:rsid w:val="00A552C3"/>
    <w:rsid w:val="00A5690E"/>
    <w:rsid w:val="00A637E2"/>
    <w:rsid w:val="00A6761F"/>
    <w:rsid w:val="00A755F5"/>
    <w:rsid w:val="00A77AB1"/>
    <w:rsid w:val="00A803E2"/>
    <w:rsid w:val="00A854E1"/>
    <w:rsid w:val="00A87E6B"/>
    <w:rsid w:val="00A92315"/>
    <w:rsid w:val="00AA7DFB"/>
    <w:rsid w:val="00AB052F"/>
    <w:rsid w:val="00AC0160"/>
    <w:rsid w:val="00AC42EB"/>
    <w:rsid w:val="00AD21D3"/>
    <w:rsid w:val="00AE0B1A"/>
    <w:rsid w:val="00AE0E46"/>
    <w:rsid w:val="00AE155E"/>
    <w:rsid w:val="00AE5A4A"/>
    <w:rsid w:val="00AE6E98"/>
    <w:rsid w:val="00AF7044"/>
    <w:rsid w:val="00B02271"/>
    <w:rsid w:val="00B05A21"/>
    <w:rsid w:val="00B2056D"/>
    <w:rsid w:val="00B20C1F"/>
    <w:rsid w:val="00B216DD"/>
    <w:rsid w:val="00B34DE8"/>
    <w:rsid w:val="00B37428"/>
    <w:rsid w:val="00B442DA"/>
    <w:rsid w:val="00B44314"/>
    <w:rsid w:val="00B462B9"/>
    <w:rsid w:val="00B54450"/>
    <w:rsid w:val="00B54501"/>
    <w:rsid w:val="00B55820"/>
    <w:rsid w:val="00B578BB"/>
    <w:rsid w:val="00B61B88"/>
    <w:rsid w:val="00B63834"/>
    <w:rsid w:val="00B654A0"/>
    <w:rsid w:val="00B65D5D"/>
    <w:rsid w:val="00B66F01"/>
    <w:rsid w:val="00B740F7"/>
    <w:rsid w:val="00B75A08"/>
    <w:rsid w:val="00B825A2"/>
    <w:rsid w:val="00B84849"/>
    <w:rsid w:val="00B85078"/>
    <w:rsid w:val="00B8657A"/>
    <w:rsid w:val="00B86B86"/>
    <w:rsid w:val="00B95303"/>
    <w:rsid w:val="00BA07C7"/>
    <w:rsid w:val="00BA19D8"/>
    <w:rsid w:val="00BA23FB"/>
    <w:rsid w:val="00BA5E6C"/>
    <w:rsid w:val="00BB5B2F"/>
    <w:rsid w:val="00BB5D33"/>
    <w:rsid w:val="00BC07C4"/>
    <w:rsid w:val="00BC3FB9"/>
    <w:rsid w:val="00BC5B60"/>
    <w:rsid w:val="00BC6980"/>
    <w:rsid w:val="00BC7F99"/>
    <w:rsid w:val="00BD1D8C"/>
    <w:rsid w:val="00BE137A"/>
    <w:rsid w:val="00BE2DD5"/>
    <w:rsid w:val="00BF0220"/>
    <w:rsid w:val="00BF0893"/>
    <w:rsid w:val="00BF0C66"/>
    <w:rsid w:val="00BF2070"/>
    <w:rsid w:val="00C0041E"/>
    <w:rsid w:val="00C01A78"/>
    <w:rsid w:val="00C04406"/>
    <w:rsid w:val="00C06963"/>
    <w:rsid w:val="00C079D3"/>
    <w:rsid w:val="00C1767B"/>
    <w:rsid w:val="00C17A5A"/>
    <w:rsid w:val="00C231A8"/>
    <w:rsid w:val="00C26AA9"/>
    <w:rsid w:val="00C45860"/>
    <w:rsid w:val="00C50844"/>
    <w:rsid w:val="00C544DD"/>
    <w:rsid w:val="00C550B9"/>
    <w:rsid w:val="00C556F9"/>
    <w:rsid w:val="00C64439"/>
    <w:rsid w:val="00C6613B"/>
    <w:rsid w:val="00C70560"/>
    <w:rsid w:val="00C73489"/>
    <w:rsid w:val="00C8340F"/>
    <w:rsid w:val="00C87A8A"/>
    <w:rsid w:val="00C956A2"/>
    <w:rsid w:val="00CA3724"/>
    <w:rsid w:val="00CB32AC"/>
    <w:rsid w:val="00CB63C4"/>
    <w:rsid w:val="00CB7C95"/>
    <w:rsid w:val="00CC16EF"/>
    <w:rsid w:val="00CC3F9A"/>
    <w:rsid w:val="00CC4925"/>
    <w:rsid w:val="00CD2FFB"/>
    <w:rsid w:val="00CD601D"/>
    <w:rsid w:val="00CE1C93"/>
    <w:rsid w:val="00CE53A6"/>
    <w:rsid w:val="00CF2CC5"/>
    <w:rsid w:val="00CF3769"/>
    <w:rsid w:val="00CF6071"/>
    <w:rsid w:val="00D0076B"/>
    <w:rsid w:val="00D03968"/>
    <w:rsid w:val="00D03CE6"/>
    <w:rsid w:val="00D03E71"/>
    <w:rsid w:val="00D05A21"/>
    <w:rsid w:val="00D1162A"/>
    <w:rsid w:val="00D12292"/>
    <w:rsid w:val="00D13D73"/>
    <w:rsid w:val="00D17032"/>
    <w:rsid w:val="00D253EA"/>
    <w:rsid w:val="00D27948"/>
    <w:rsid w:val="00D3793C"/>
    <w:rsid w:val="00D4197C"/>
    <w:rsid w:val="00D423A9"/>
    <w:rsid w:val="00D4652F"/>
    <w:rsid w:val="00D55070"/>
    <w:rsid w:val="00D5519B"/>
    <w:rsid w:val="00D62451"/>
    <w:rsid w:val="00D67EAD"/>
    <w:rsid w:val="00D72E0C"/>
    <w:rsid w:val="00D73000"/>
    <w:rsid w:val="00D733A5"/>
    <w:rsid w:val="00D7381F"/>
    <w:rsid w:val="00D8073F"/>
    <w:rsid w:val="00D82A04"/>
    <w:rsid w:val="00D837A6"/>
    <w:rsid w:val="00D9048B"/>
    <w:rsid w:val="00D90DE1"/>
    <w:rsid w:val="00DA051A"/>
    <w:rsid w:val="00DA0733"/>
    <w:rsid w:val="00DA26A9"/>
    <w:rsid w:val="00DA7D62"/>
    <w:rsid w:val="00DB2C25"/>
    <w:rsid w:val="00DC59E4"/>
    <w:rsid w:val="00DC69E0"/>
    <w:rsid w:val="00DD1744"/>
    <w:rsid w:val="00DD5EF6"/>
    <w:rsid w:val="00DD66C3"/>
    <w:rsid w:val="00DD76F6"/>
    <w:rsid w:val="00DE5686"/>
    <w:rsid w:val="00DF004F"/>
    <w:rsid w:val="00DF6A8B"/>
    <w:rsid w:val="00E1063D"/>
    <w:rsid w:val="00E108EB"/>
    <w:rsid w:val="00E110BB"/>
    <w:rsid w:val="00E13E38"/>
    <w:rsid w:val="00E13F0C"/>
    <w:rsid w:val="00E149B9"/>
    <w:rsid w:val="00E160AD"/>
    <w:rsid w:val="00E161CF"/>
    <w:rsid w:val="00E2064F"/>
    <w:rsid w:val="00E230E7"/>
    <w:rsid w:val="00E25FA7"/>
    <w:rsid w:val="00E26314"/>
    <w:rsid w:val="00E26DCE"/>
    <w:rsid w:val="00E3328B"/>
    <w:rsid w:val="00E33468"/>
    <w:rsid w:val="00E33A06"/>
    <w:rsid w:val="00E361F1"/>
    <w:rsid w:val="00E370CF"/>
    <w:rsid w:val="00E37C7A"/>
    <w:rsid w:val="00E44709"/>
    <w:rsid w:val="00E535D2"/>
    <w:rsid w:val="00E55281"/>
    <w:rsid w:val="00E60182"/>
    <w:rsid w:val="00E60709"/>
    <w:rsid w:val="00E66EEB"/>
    <w:rsid w:val="00E738FB"/>
    <w:rsid w:val="00E7587D"/>
    <w:rsid w:val="00E83BD1"/>
    <w:rsid w:val="00E840A4"/>
    <w:rsid w:val="00E846C9"/>
    <w:rsid w:val="00E87DD6"/>
    <w:rsid w:val="00E925E3"/>
    <w:rsid w:val="00E960E4"/>
    <w:rsid w:val="00EA11F8"/>
    <w:rsid w:val="00EB6AC3"/>
    <w:rsid w:val="00EC313E"/>
    <w:rsid w:val="00ED2079"/>
    <w:rsid w:val="00ED3F94"/>
    <w:rsid w:val="00EE2D61"/>
    <w:rsid w:val="00EE703D"/>
    <w:rsid w:val="00EF0B07"/>
    <w:rsid w:val="00EF3D2F"/>
    <w:rsid w:val="00EF6A98"/>
    <w:rsid w:val="00EF78E3"/>
    <w:rsid w:val="00F05483"/>
    <w:rsid w:val="00F123A5"/>
    <w:rsid w:val="00F13907"/>
    <w:rsid w:val="00F15EC1"/>
    <w:rsid w:val="00F164C2"/>
    <w:rsid w:val="00F16BCB"/>
    <w:rsid w:val="00F200AA"/>
    <w:rsid w:val="00F2780E"/>
    <w:rsid w:val="00F31A81"/>
    <w:rsid w:val="00F32ECA"/>
    <w:rsid w:val="00F3668D"/>
    <w:rsid w:val="00F40886"/>
    <w:rsid w:val="00F4207C"/>
    <w:rsid w:val="00F4392F"/>
    <w:rsid w:val="00F54CA4"/>
    <w:rsid w:val="00F552A2"/>
    <w:rsid w:val="00F7049C"/>
    <w:rsid w:val="00F70BD7"/>
    <w:rsid w:val="00F741D9"/>
    <w:rsid w:val="00F94DE6"/>
    <w:rsid w:val="00F95486"/>
    <w:rsid w:val="00FA01DB"/>
    <w:rsid w:val="00FA030A"/>
    <w:rsid w:val="00FA12AD"/>
    <w:rsid w:val="00FA42F7"/>
    <w:rsid w:val="00FB59FF"/>
    <w:rsid w:val="00FB5BA7"/>
    <w:rsid w:val="00FC2316"/>
    <w:rsid w:val="00FC3A32"/>
    <w:rsid w:val="00FD20A8"/>
    <w:rsid w:val="00FD54BB"/>
    <w:rsid w:val="00FE4EFA"/>
    <w:rsid w:val="00FE5169"/>
    <w:rsid w:val="00FF0B5C"/>
    <w:rsid w:val="00FF5D11"/>
    <w:rsid w:val="00FF7D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9E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E5"/>
    <w:rPr>
      <w:sz w:val="24"/>
    </w:rPr>
  </w:style>
  <w:style w:type="paragraph" w:styleId="Titre1">
    <w:name w:val="heading 1"/>
    <w:basedOn w:val="Normal"/>
    <w:next w:val="Normal"/>
    <w:qFormat/>
    <w:rsid w:val="002E1FE5"/>
    <w:pPr>
      <w:keepNext/>
      <w:spacing w:after="120" w:line="320" w:lineRule="atLeast"/>
      <w:ind w:left="720" w:right="545" w:firstLine="360"/>
      <w:outlineLvl w:val="0"/>
    </w:pPr>
    <w:rPr>
      <w:rFonts w:ascii="Palatino" w:hAnsi="Palatino"/>
      <w:b/>
    </w:rPr>
  </w:style>
  <w:style w:type="paragraph" w:styleId="Titre2">
    <w:name w:val="heading 2"/>
    <w:basedOn w:val="Normal"/>
    <w:next w:val="Normal"/>
    <w:qFormat/>
    <w:rsid w:val="002E1FE5"/>
    <w:pPr>
      <w:keepNext/>
      <w:ind w:left="270" w:right="180"/>
      <w:outlineLvl w:val="1"/>
    </w:pPr>
    <w:rPr>
      <w:rFonts w:ascii="Palatino" w:hAnsi="Palatino"/>
      <w:b/>
    </w:rPr>
  </w:style>
  <w:style w:type="paragraph" w:styleId="Titre3">
    <w:name w:val="heading 3"/>
    <w:basedOn w:val="Normal"/>
    <w:next w:val="Normal"/>
    <w:qFormat/>
    <w:rsid w:val="002E1FE5"/>
    <w:pPr>
      <w:keepNext/>
      <w:spacing w:after="120"/>
      <w:ind w:left="270" w:firstLine="360"/>
      <w:outlineLvl w:val="2"/>
    </w:pPr>
    <w:rPr>
      <w:b/>
    </w:rPr>
  </w:style>
  <w:style w:type="paragraph" w:styleId="Titre4">
    <w:name w:val="heading 4"/>
    <w:basedOn w:val="Normal"/>
    <w:next w:val="Normal"/>
    <w:qFormat/>
    <w:rsid w:val="002E1FE5"/>
    <w:pPr>
      <w:keepNext/>
      <w:ind w:left="1418"/>
      <w:outlineLvl w:val="3"/>
    </w:pPr>
    <w:rPr>
      <w:b/>
    </w:rPr>
  </w:style>
  <w:style w:type="paragraph" w:styleId="Titre5">
    <w:name w:val="heading 5"/>
    <w:basedOn w:val="Normal"/>
    <w:next w:val="Normal"/>
    <w:qFormat/>
    <w:rsid w:val="002E1FE5"/>
    <w:pPr>
      <w:keepNext/>
      <w:ind w:left="720" w:firstLine="720"/>
      <w:outlineLvl w:val="4"/>
    </w:pPr>
    <w:rPr>
      <w:rFonts w:ascii="Palatino" w:hAnsi="Palatino"/>
      <w:b/>
    </w:rPr>
  </w:style>
  <w:style w:type="paragraph" w:styleId="Titre6">
    <w:name w:val="heading 6"/>
    <w:basedOn w:val="Normal"/>
    <w:next w:val="Normal"/>
    <w:qFormat/>
    <w:rsid w:val="002E1FE5"/>
    <w:pPr>
      <w:keepNext/>
      <w:outlineLvl w:val="5"/>
    </w:pPr>
    <w:rPr>
      <w:b/>
    </w:rPr>
  </w:style>
  <w:style w:type="paragraph" w:styleId="Titre7">
    <w:name w:val="heading 7"/>
    <w:basedOn w:val="Normal"/>
    <w:next w:val="Normal"/>
    <w:qFormat/>
    <w:rsid w:val="002E1FE5"/>
    <w:pPr>
      <w:keepNext/>
      <w:spacing w:line="360" w:lineRule="auto"/>
      <w:outlineLvl w:val="6"/>
    </w:pPr>
    <w:rPr>
      <w:rFonts w:ascii="Arial" w:hAnsi="Arial" w:cs="Arial"/>
      <w:b/>
      <w:bCs/>
      <w:sz w:val="22"/>
    </w:rPr>
  </w:style>
  <w:style w:type="paragraph" w:styleId="Titre8">
    <w:name w:val="heading 8"/>
    <w:basedOn w:val="Normal"/>
    <w:next w:val="Normal"/>
    <w:qFormat/>
    <w:rsid w:val="002E1FE5"/>
    <w:pPr>
      <w:keepNext/>
      <w:spacing w:line="360" w:lineRule="auto"/>
      <w:jc w:val="both"/>
      <w:outlineLvl w:val="7"/>
    </w:pPr>
    <w:rPr>
      <w:rFonts w:ascii="Palatino Linotype" w:hAnsi="Palatino Linotyp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E1FE5"/>
    <w:pPr>
      <w:tabs>
        <w:tab w:val="center" w:pos="4320"/>
        <w:tab w:val="right" w:pos="8640"/>
      </w:tabs>
    </w:pPr>
  </w:style>
  <w:style w:type="paragraph" w:styleId="Pieddepage">
    <w:name w:val="footer"/>
    <w:basedOn w:val="Normal"/>
    <w:semiHidden/>
    <w:rsid w:val="002E1FE5"/>
    <w:pPr>
      <w:tabs>
        <w:tab w:val="center" w:pos="4320"/>
        <w:tab w:val="right" w:pos="8640"/>
      </w:tabs>
    </w:pPr>
  </w:style>
  <w:style w:type="paragraph" w:styleId="Retraitcorpsdetexte">
    <w:name w:val="Body Text Indent"/>
    <w:basedOn w:val="Normal"/>
    <w:semiHidden/>
    <w:rsid w:val="002E1FE5"/>
    <w:pPr>
      <w:ind w:left="2250"/>
    </w:pPr>
    <w:rPr>
      <w:rFonts w:ascii="TimesNewRomanPS" w:hAnsi="TimesNewRomanPS"/>
    </w:rPr>
  </w:style>
  <w:style w:type="paragraph" w:styleId="Normalcentr">
    <w:name w:val="Block Text"/>
    <w:basedOn w:val="Normal"/>
    <w:semiHidden/>
    <w:rsid w:val="002E1FE5"/>
    <w:pPr>
      <w:ind w:left="2880" w:right="270"/>
    </w:pPr>
    <w:rPr>
      <w:rFonts w:ascii="TimesNewRomanPS" w:hAnsi="TimesNewRomanPS"/>
    </w:rPr>
  </w:style>
  <w:style w:type="paragraph" w:styleId="Corpsdetexte">
    <w:name w:val="Body Text"/>
    <w:basedOn w:val="Normal"/>
    <w:semiHidden/>
    <w:rsid w:val="002E1FE5"/>
    <w:pPr>
      <w:ind w:right="274"/>
    </w:pPr>
    <w:rPr>
      <w:rFonts w:ascii="Arial" w:hAnsi="Arial"/>
    </w:rPr>
  </w:style>
  <w:style w:type="paragraph" w:styleId="Retraitcorpsdetexte2">
    <w:name w:val="Body Text Indent 2"/>
    <w:basedOn w:val="Normal"/>
    <w:semiHidden/>
    <w:rsid w:val="002E1FE5"/>
    <w:pPr>
      <w:tabs>
        <w:tab w:val="left" w:pos="10440"/>
      </w:tabs>
      <w:spacing w:after="120" w:line="320" w:lineRule="atLeast"/>
      <w:ind w:left="630" w:right="455" w:firstLine="360"/>
    </w:pPr>
    <w:rPr>
      <w:rFonts w:ascii="Palatino" w:hAnsi="Palatino"/>
    </w:rPr>
  </w:style>
  <w:style w:type="character" w:styleId="Lienhypertexte">
    <w:name w:val="Hyperlink"/>
    <w:semiHidden/>
    <w:rsid w:val="002E1FE5"/>
    <w:rPr>
      <w:color w:val="0000FF"/>
      <w:u w:val="single"/>
    </w:rPr>
  </w:style>
  <w:style w:type="paragraph" w:styleId="Retraitcorpsdetexte3">
    <w:name w:val="Body Text Indent 3"/>
    <w:basedOn w:val="Normal"/>
    <w:semiHidden/>
    <w:rsid w:val="002E1FE5"/>
    <w:pPr>
      <w:ind w:left="720" w:firstLine="720"/>
    </w:pPr>
    <w:rPr>
      <w:sz w:val="22"/>
    </w:rPr>
  </w:style>
  <w:style w:type="paragraph" w:styleId="Corpsdetexte2">
    <w:name w:val="Body Text 2"/>
    <w:basedOn w:val="Normal"/>
    <w:semiHidden/>
    <w:rsid w:val="002E1FE5"/>
    <w:pPr>
      <w:jc w:val="both"/>
    </w:pPr>
    <w:rPr>
      <w:rFonts w:ascii="Times New Roman" w:eastAsia="Times New Roman" w:hAnsi="Times New Roman"/>
    </w:rPr>
  </w:style>
  <w:style w:type="paragraph" w:styleId="Corpsdetexte3">
    <w:name w:val="Body Text 3"/>
    <w:basedOn w:val="Normal"/>
    <w:semiHidden/>
    <w:rsid w:val="002E1FE5"/>
    <w:pPr>
      <w:jc w:val="both"/>
    </w:pPr>
    <w:rPr>
      <w:rFonts w:ascii="Arial" w:eastAsia="Times New Roman" w:hAnsi="Arial"/>
      <w:sz w:val="22"/>
    </w:rPr>
  </w:style>
  <w:style w:type="paragraph" w:styleId="Titre">
    <w:name w:val="Title"/>
    <w:basedOn w:val="Normal"/>
    <w:link w:val="TitreCar"/>
    <w:qFormat/>
    <w:rsid w:val="002E1FE5"/>
    <w:pPr>
      <w:widowControl w:val="0"/>
      <w:autoSpaceDE w:val="0"/>
      <w:autoSpaceDN w:val="0"/>
      <w:adjustRightInd w:val="0"/>
      <w:jc w:val="center"/>
    </w:pPr>
    <w:rPr>
      <w:rFonts w:ascii="Arial" w:eastAsia="Times New Roman" w:hAnsi="Arial"/>
      <w:b/>
      <w:sz w:val="22"/>
    </w:rPr>
  </w:style>
  <w:style w:type="paragraph" w:styleId="Textedebulles">
    <w:name w:val="Balloon Text"/>
    <w:basedOn w:val="Normal"/>
    <w:semiHidden/>
    <w:rsid w:val="002E1FE5"/>
    <w:rPr>
      <w:rFonts w:ascii="Tahoma" w:hAnsi="Tahoma" w:cs="Helvetica"/>
      <w:sz w:val="16"/>
      <w:szCs w:val="16"/>
    </w:rPr>
  </w:style>
  <w:style w:type="paragraph" w:customStyle="1" w:styleId="Body">
    <w:name w:val="Body"/>
    <w:rsid w:val="002E1FE5"/>
    <w:rPr>
      <w:rFonts w:ascii="Helvetica" w:eastAsia="ヒラギノ角ゴ Pro W3" w:hAnsi="Helvetica"/>
      <w:color w:val="000000"/>
      <w:sz w:val="24"/>
    </w:rPr>
  </w:style>
  <w:style w:type="paragraph" w:customStyle="1" w:styleId="msolistparagraph0">
    <w:name w:val="msolistparagraph"/>
    <w:basedOn w:val="Normal"/>
    <w:rsid w:val="002E1FE5"/>
    <w:pPr>
      <w:ind w:left="720"/>
    </w:pPr>
    <w:rPr>
      <w:rFonts w:ascii="Times New Roman" w:eastAsia="Times New Roman" w:hAnsi="Times New Roman"/>
      <w:szCs w:val="24"/>
    </w:rPr>
  </w:style>
  <w:style w:type="paragraph" w:customStyle="1" w:styleId="bodytext1">
    <w:name w:val="bodytext1"/>
    <w:basedOn w:val="Normal"/>
    <w:rsid w:val="002E1FE5"/>
    <w:pPr>
      <w:spacing w:before="75" w:after="75"/>
      <w:ind w:left="75" w:right="300"/>
      <w:jc w:val="both"/>
    </w:pPr>
    <w:rPr>
      <w:rFonts w:ascii="Times New Roman" w:eastAsia="Times New Roman" w:hAnsi="Times New Roman"/>
      <w:color w:val="333333"/>
      <w:sz w:val="17"/>
      <w:szCs w:val="17"/>
    </w:rPr>
  </w:style>
  <w:style w:type="character" w:styleId="Lienhypertextesuivi">
    <w:name w:val="FollowedHyperlink"/>
    <w:semiHidden/>
    <w:rsid w:val="002E1FE5"/>
    <w:rPr>
      <w:color w:val="800080"/>
      <w:u w:val="single"/>
    </w:rPr>
  </w:style>
  <w:style w:type="paragraph" w:styleId="NormalWeb">
    <w:name w:val="Normal (Web)"/>
    <w:basedOn w:val="Normal"/>
    <w:uiPriority w:val="99"/>
    <w:semiHidden/>
    <w:rsid w:val="002E1FE5"/>
    <w:pPr>
      <w:spacing w:before="100" w:beforeAutospacing="1" w:after="100" w:afterAutospacing="1"/>
    </w:pPr>
    <w:rPr>
      <w:rFonts w:ascii="Arial" w:eastAsia="Times New Roman" w:hAnsi="Arial" w:cs="Arial"/>
      <w:color w:val="666666"/>
      <w:sz w:val="15"/>
      <w:szCs w:val="15"/>
    </w:rPr>
  </w:style>
  <w:style w:type="character" w:styleId="Marquedannotation">
    <w:name w:val="annotation reference"/>
    <w:semiHidden/>
    <w:unhideWhenUsed/>
    <w:rsid w:val="002E1FE5"/>
    <w:rPr>
      <w:sz w:val="16"/>
      <w:szCs w:val="16"/>
    </w:rPr>
  </w:style>
  <w:style w:type="paragraph" w:styleId="Commentaire">
    <w:name w:val="annotation text"/>
    <w:basedOn w:val="Normal"/>
    <w:link w:val="CommentaireCar"/>
    <w:semiHidden/>
    <w:unhideWhenUsed/>
    <w:rsid w:val="002E1FE5"/>
    <w:rPr>
      <w:sz w:val="20"/>
    </w:rPr>
  </w:style>
  <w:style w:type="character" w:customStyle="1" w:styleId="Char">
    <w:name w:val="Char"/>
    <w:semiHidden/>
    <w:rsid w:val="002E1FE5"/>
    <w:rPr>
      <w:lang w:eastAsia="fr-FR"/>
    </w:rPr>
  </w:style>
  <w:style w:type="paragraph" w:customStyle="1" w:styleId="LightList-Accent51">
    <w:name w:val="Light List - Accent 51"/>
    <w:basedOn w:val="Normal"/>
    <w:qFormat/>
    <w:rsid w:val="002E1FE5"/>
    <w:pPr>
      <w:spacing w:after="200"/>
      <w:ind w:left="720"/>
    </w:pPr>
    <w:rPr>
      <w:rFonts w:ascii="Calibri" w:eastAsia="Times New Roman" w:hAnsi="Calibri"/>
      <w:sz w:val="22"/>
      <w:szCs w:val="22"/>
    </w:rPr>
  </w:style>
  <w:style w:type="character" w:customStyle="1" w:styleId="longtext">
    <w:name w:val="longtext"/>
    <w:basedOn w:val="Policepardfaut"/>
    <w:rsid w:val="002E1FE5"/>
  </w:style>
  <w:style w:type="paragraph" w:customStyle="1" w:styleId="smalltext">
    <w:name w:val="smalltext"/>
    <w:basedOn w:val="Normal"/>
    <w:rsid w:val="002E1FE5"/>
    <w:pPr>
      <w:spacing w:before="100" w:beforeAutospacing="1" w:after="100" w:afterAutospacing="1"/>
    </w:pPr>
    <w:rPr>
      <w:rFonts w:ascii="Times New Roman" w:eastAsia="Times New Roman" w:hAnsi="Times New Roman"/>
      <w:szCs w:val="24"/>
    </w:rPr>
  </w:style>
  <w:style w:type="character" w:styleId="lev">
    <w:name w:val="Strong"/>
    <w:uiPriority w:val="22"/>
    <w:qFormat/>
    <w:rsid w:val="002E1FE5"/>
    <w:rPr>
      <w:b/>
      <w:bCs/>
    </w:rPr>
  </w:style>
  <w:style w:type="character" w:customStyle="1" w:styleId="hps">
    <w:name w:val="hps"/>
    <w:basedOn w:val="Policepardfaut"/>
    <w:rsid w:val="002E1FE5"/>
  </w:style>
  <w:style w:type="paragraph" w:styleId="Textebrut">
    <w:name w:val="Plain Text"/>
    <w:basedOn w:val="Normal"/>
    <w:link w:val="TextebrutCar"/>
    <w:uiPriority w:val="99"/>
    <w:semiHidden/>
    <w:unhideWhenUsed/>
    <w:rsid w:val="000F3812"/>
    <w:rPr>
      <w:rFonts w:ascii="Consolas" w:eastAsia="Calibri" w:hAnsi="Consolas"/>
      <w:sz w:val="21"/>
      <w:szCs w:val="21"/>
    </w:rPr>
  </w:style>
  <w:style w:type="character" w:customStyle="1" w:styleId="TextebrutCar">
    <w:name w:val="Texte brut Car"/>
    <w:link w:val="Textebrut"/>
    <w:uiPriority w:val="99"/>
    <w:semiHidden/>
    <w:rsid w:val="000F3812"/>
    <w:rPr>
      <w:rFonts w:ascii="Consolas" w:eastAsia="Calibri" w:hAnsi="Consolas" w:cs="Times New Roman"/>
      <w:sz w:val="21"/>
      <w:szCs w:val="21"/>
      <w:lang w:eastAsia="fr-FR"/>
    </w:rPr>
  </w:style>
  <w:style w:type="character" w:customStyle="1" w:styleId="TitreCar">
    <w:name w:val="Titre Car"/>
    <w:link w:val="Titre"/>
    <w:rsid w:val="00F164C2"/>
    <w:rPr>
      <w:rFonts w:ascii="Arial" w:eastAsia="Times New Roman" w:hAnsi="Arial"/>
      <w:b/>
      <w:sz w:val="22"/>
      <w:lang w:val="fr-FR" w:eastAsia="fr-FR"/>
    </w:rPr>
  </w:style>
  <w:style w:type="paragraph" w:customStyle="1" w:styleId="Default">
    <w:name w:val="Default"/>
    <w:rsid w:val="0005764A"/>
    <w:pPr>
      <w:widowControl w:val="0"/>
      <w:autoSpaceDE w:val="0"/>
      <w:autoSpaceDN w:val="0"/>
      <w:adjustRightInd w:val="0"/>
    </w:pPr>
    <w:rPr>
      <w:rFonts w:ascii="Myriad Pro Cond" w:eastAsia="Times New Roman" w:hAnsi="Myriad Pro Cond" w:cs="Myriad Pro Cond"/>
      <w:color w:val="000000"/>
      <w:sz w:val="24"/>
      <w:szCs w:val="24"/>
    </w:rPr>
  </w:style>
  <w:style w:type="character" w:customStyle="1" w:styleId="A4">
    <w:name w:val="A4"/>
    <w:uiPriority w:val="99"/>
    <w:rsid w:val="0005764A"/>
    <w:rPr>
      <w:rFonts w:cs="Myriad Pro Cond"/>
      <w:b/>
      <w:bCs/>
      <w:color w:val="000000"/>
      <w:sz w:val="30"/>
      <w:szCs w:val="30"/>
    </w:rPr>
  </w:style>
  <w:style w:type="character" w:customStyle="1" w:styleId="A5">
    <w:name w:val="A5"/>
    <w:uiPriority w:val="99"/>
    <w:rsid w:val="0005764A"/>
    <w:rPr>
      <w:rFonts w:ascii="Myriad Pro Light Cond" w:hAnsi="Myriad Pro Light Cond" w:cs="Myriad Pro Light Cond"/>
      <w:color w:val="000000"/>
      <w:sz w:val="25"/>
      <w:szCs w:val="25"/>
    </w:rPr>
  </w:style>
  <w:style w:type="character" w:styleId="Accentuation">
    <w:name w:val="Emphasis"/>
    <w:uiPriority w:val="20"/>
    <w:qFormat/>
    <w:rsid w:val="004334FA"/>
    <w:rPr>
      <w:b/>
      <w:bCs/>
      <w:i w:val="0"/>
      <w:iCs w:val="0"/>
    </w:rPr>
  </w:style>
  <w:style w:type="character" w:customStyle="1" w:styleId="st1">
    <w:name w:val="st1"/>
    <w:rsid w:val="004334FA"/>
  </w:style>
  <w:style w:type="paragraph" w:customStyle="1" w:styleId="ColorfulList-Accent11">
    <w:name w:val="Colorful List - Accent 11"/>
    <w:basedOn w:val="Normal"/>
    <w:uiPriority w:val="34"/>
    <w:qFormat/>
    <w:rsid w:val="00CE53A6"/>
    <w:pPr>
      <w:spacing w:before="100" w:beforeAutospacing="1" w:after="100" w:afterAutospacing="1"/>
    </w:pPr>
    <w:rPr>
      <w:rFonts w:ascii="Times New Roman" w:eastAsia="Times New Roman" w:hAnsi="Times New Roman"/>
      <w:szCs w:val="24"/>
    </w:rPr>
  </w:style>
  <w:style w:type="character" w:customStyle="1" w:styleId="atn">
    <w:name w:val="atn"/>
    <w:rsid w:val="00CE53A6"/>
  </w:style>
  <w:style w:type="character" w:customStyle="1" w:styleId="xbe">
    <w:name w:val="_xbe"/>
    <w:rsid w:val="00802255"/>
  </w:style>
  <w:style w:type="paragraph" w:styleId="Paragraphedeliste">
    <w:name w:val="List Paragraph"/>
    <w:basedOn w:val="Normal"/>
    <w:uiPriority w:val="34"/>
    <w:qFormat/>
    <w:rsid w:val="00752C9F"/>
    <w:pPr>
      <w:ind w:left="720"/>
      <w:contextualSpacing/>
    </w:pPr>
  </w:style>
  <w:style w:type="paragraph" w:styleId="Objetducommentaire">
    <w:name w:val="annotation subject"/>
    <w:basedOn w:val="Commentaire"/>
    <w:next w:val="Commentaire"/>
    <w:link w:val="ObjetducommentaireCar"/>
    <w:uiPriority w:val="99"/>
    <w:semiHidden/>
    <w:unhideWhenUsed/>
    <w:rsid w:val="00132B9A"/>
    <w:rPr>
      <w:b/>
      <w:bCs/>
    </w:rPr>
  </w:style>
  <w:style w:type="character" w:customStyle="1" w:styleId="CommentaireCar">
    <w:name w:val="Commentaire Car"/>
    <w:basedOn w:val="Policepardfaut"/>
    <w:link w:val="Commentaire"/>
    <w:semiHidden/>
    <w:rsid w:val="00132B9A"/>
  </w:style>
  <w:style w:type="character" w:customStyle="1" w:styleId="ObjetducommentaireCar">
    <w:name w:val="Objet du commentaire Car"/>
    <w:basedOn w:val="CommentaireCar"/>
    <w:link w:val="Objetducommentaire"/>
    <w:uiPriority w:val="99"/>
    <w:semiHidden/>
    <w:rsid w:val="00132B9A"/>
    <w:rPr>
      <w:b/>
      <w:bCs/>
    </w:rPr>
  </w:style>
  <w:style w:type="paragraph" w:styleId="Rvision">
    <w:name w:val="Revision"/>
    <w:hidden/>
    <w:uiPriority w:val="99"/>
    <w:semiHidden/>
    <w:rsid w:val="00E33A06"/>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E5"/>
    <w:rPr>
      <w:sz w:val="24"/>
    </w:rPr>
  </w:style>
  <w:style w:type="paragraph" w:styleId="Titre1">
    <w:name w:val="heading 1"/>
    <w:basedOn w:val="Normal"/>
    <w:next w:val="Normal"/>
    <w:qFormat/>
    <w:rsid w:val="002E1FE5"/>
    <w:pPr>
      <w:keepNext/>
      <w:spacing w:after="120" w:line="320" w:lineRule="atLeast"/>
      <w:ind w:left="720" w:right="545" w:firstLine="360"/>
      <w:outlineLvl w:val="0"/>
    </w:pPr>
    <w:rPr>
      <w:rFonts w:ascii="Palatino" w:hAnsi="Palatino"/>
      <w:b/>
    </w:rPr>
  </w:style>
  <w:style w:type="paragraph" w:styleId="Titre2">
    <w:name w:val="heading 2"/>
    <w:basedOn w:val="Normal"/>
    <w:next w:val="Normal"/>
    <w:qFormat/>
    <w:rsid w:val="002E1FE5"/>
    <w:pPr>
      <w:keepNext/>
      <w:ind w:left="270" w:right="180"/>
      <w:outlineLvl w:val="1"/>
    </w:pPr>
    <w:rPr>
      <w:rFonts w:ascii="Palatino" w:hAnsi="Palatino"/>
      <w:b/>
    </w:rPr>
  </w:style>
  <w:style w:type="paragraph" w:styleId="Titre3">
    <w:name w:val="heading 3"/>
    <w:basedOn w:val="Normal"/>
    <w:next w:val="Normal"/>
    <w:qFormat/>
    <w:rsid w:val="002E1FE5"/>
    <w:pPr>
      <w:keepNext/>
      <w:spacing w:after="120"/>
      <w:ind w:left="270" w:firstLine="360"/>
      <w:outlineLvl w:val="2"/>
    </w:pPr>
    <w:rPr>
      <w:b/>
    </w:rPr>
  </w:style>
  <w:style w:type="paragraph" w:styleId="Titre4">
    <w:name w:val="heading 4"/>
    <w:basedOn w:val="Normal"/>
    <w:next w:val="Normal"/>
    <w:qFormat/>
    <w:rsid w:val="002E1FE5"/>
    <w:pPr>
      <w:keepNext/>
      <w:ind w:left="1418"/>
      <w:outlineLvl w:val="3"/>
    </w:pPr>
    <w:rPr>
      <w:b/>
    </w:rPr>
  </w:style>
  <w:style w:type="paragraph" w:styleId="Titre5">
    <w:name w:val="heading 5"/>
    <w:basedOn w:val="Normal"/>
    <w:next w:val="Normal"/>
    <w:qFormat/>
    <w:rsid w:val="002E1FE5"/>
    <w:pPr>
      <w:keepNext/>
      <w:ind w:left="720" w:firstLine="720"/>
      <w:outlineLvl w:val="4"/>
    </w:pPr>
    <w:rPr>
      <w:rFonts w:ascii="Palatino" w:hAnsi="Palatino"/>
      <w:b/>
    </w:rPr>
  </w:style>
  <w:style w:type="paragraph" w:styleId="Titre6">
    <w:name w:val="heading 6"/>
    <w:basedOn w:val="Normal"/>
    <w:next w:val="Normal"/>
    <w:qFormat/>
    <w:rsid w:val="002E1FE5"/>
    <w:pPr>
      <w:keepNext/>
      <w:outlineLvl w:val="5"/>
    </w:pPr>
    <w:rPr>
      <w:b/>
    </w:rPr>
  </w:style>
  <w:style w:type="paragraph" w:styleId="Titre7">
    <w:name w:val="heading 7"/>
    <w:basedOn w:val="Normal"/>
    <w:next w:val="Normal"/>
    <w:qFormat/>
    <w:rsid w:val="002E1FE5"/>
    <w:pPr>
      <w:keepNext/>
      <w:spacing w:line="360" w:lineRule="auto"/>
      <w:outlineLvl w:val="6"/>
    </w:pPr>
    <w:rPr>
      <w:rFonts w:ascii="Arial" w:hAnsi="Arial" w:cs="Arial"/>
      <w:b/>
      <w:bCs/>
      <w:sz w:val="22"/>
    </w:rPr>
  </w:style>
  <w:style w:type="paragraph" w:styleId="Titre8">
    <w:name w:val="heading 8"/>
    <w:basedOn w:val="Normal"/>
    <w:next w:val="Normal"/>
    <w:qFormat/>
    <w:rsid w:val="002E1FE5"/>
    <w:pPr>
      <w:keepNext/>
      <w:spacing w:line="360" w:lineRule="auto"/>
      <w:jc w:val="both"/>
      <w:outlineLvl w:val="7"/>
    </w:pPr>
    <w:rPr>
      <w:rFonts w:ascii="Palatino Linotype" w:hAnsi="Palatino Linotyp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E1FE5"/>
    <w:pPr>
      <w:tabs>
        <w:tab w:val="center" w:pos="4320"/>
        <w:tab w:val="right" w:pos="8640"/>
      </w:tabs>
    </w:pPr>
  </w:style>
  <w:style w:type="paragraph" w:styleId="Pieddepage">
    <w:name w:val="footer"/>
    <w:basedOn w:val="Normal"/>
    <w:semiHidden/>
    <w:rsid w:val="002E1FE5"/>
    <w:pPr>
      <w:tabs>
        <w:tab w:val="center" w:pos="4320"/>
        <w:tab w:val="right" w:pos="8640"/>
      </w:tabs>
    </w:pPr>
  </w:style>
  <w:style w:type="paragraph" w:styleId="Retraitcorpsdetexte">
    <w:name w:val="Body Text Indent"/>
    <w:basedOn w:val="Normal"/>
    <w:semiHidden/>
    <w:rsid w:val="002E1FE5"/>
    <w:pPr>
      <w:ind w:left="2250"/>
    </w:pPr>
    <w:rPr>
      <w:rFonts w:ascii="TimesNewRomanPS" w:hAnsi="TimesNewRomanPS"/>
    </w:rPr>
  </w:style>
  <w:style w:type="paragraph" w:styleId="Normalcentr">
    <w:name w:val="Block Text"/>
    <w:basedOn w:val="Normal"/>
    <w:semiHidden/>
    <w:rsid w:val="002E1FE5"/>
    <w:pPr>
      <w:ind w:left="2880" w:right="270"/>
    </w:pPr>
    <w:rPr>
      <w:rFonts w:ascii="TimesNewRomanPS" w:hAnsi="TimesNewRomanPS"/>
    </w:rPr>
  </w:style>
  <w:style w:type="paragraph" w:styleId="Corpsdetexte">
    <w:name w:val="Body Text"/>
    <w:basedOn w:val="Normal"/>
    <w:semiHidden/>
    <w:rsid w:val="002E1FE5"/>
    <w:pPr>
      <w:ind w:right="274"/>
    </w:pPr>
    <w:rPr>
      <w:rFonts w:ascii="Arial" w:hAnsi="Arial"/>
    </w:rPr>
  </w:style>
  <w:style w:type="paragraph" w:styleId="Retraitcorpsdetexte2">
    <w:name w:val="Body Text Indent 2"/>
    <w:basedOn w:val="Normal"/>
    <w:semiHidden/>
    <w:rsid w:val="002E1FE5"/>
    <w:pPr>
      <w:tabs>
        <w:tab w:val="left" w:pos="10440"/>
      </w:tabs>
      <w:spacing w:after="120" w:line="320" w:lineRule="atLeast"/>
      <w:ind w:left="630" w:right="455" w:firstLine="360"/>
    </w:pPr>
    <w:rPr>
      <w:rFonts w:ascii="Palatino" w:hAnsi="Palatino"/>
    </w:rPr>
  </w:style>
  <w:style w:type="character" w:styleId="Lienhypertexte">
    <w:name w:val="Hyperlink"/>
    <w:semiHidden/>
    <w:rsid w:val="002E1FE5"/>
    <w:rPr>
      <w:color w:val="0000FF"/>
      <w:u w:val="single"/>
    </w:rPr>
  </w:style>
  <w:style w:type="paragraph" w:styleId="Retraitcorpsdetexte3">
    <w:name w:val="Body Text Indent 3"/>
    <w:basedOn w:val="Normal"/>
    <w:semiHidden/>
    <w:rsid w:val="002E1FE5"/>
    <w:pPr>
      <w:ind w:left="720" w:firstLine="720"/>
    </w:pPr>
    <w:rPr>
      <w:sz w:val="22"/>
    </w:rPr>
  </w:style>
  <w:style w:type="paragraph" w:styleId="Corpsdetexte2">
    <w:name w:val="Body Text 2"/>
    <w:basedOn w:val="Normal"/>
    <w:semiHidden/>
    <w:rsid w:val="002E1FE5"/>
    <w:pPr>
      <w:jc w:val="both"/>
    </w:pPr>
    <w:rPr>
      <w:rFonts w:ascii="Times New Roman" w:eastAsia="Times New Roman" w:hAnsi="Times New Roman"/>
    </w:rPr>
  </w:style>
  <w:style w:type="paragraph" w:styleId="Corpsdetexte3">
    <w:name w:val="Body Text 3"/>
    <w:basedOn w:val="Normal"/>
    <w:semiHidden/>
    <w:rsid w:val="002E1FE5"/>
    <w:pPr>
      <w:jc w:val="both"/>
    </w:pPr>
    <w:rPr>
      <w:rFonts w:ascii="Arial" w:eastAsia="Times New Roman" w:hAnsi="Arial"/>
      <w:sz w:val="22"/>
    </w:rPr>
  </w:style>
  <w:style w:type="paragraph" w:styleId="Titre">
    <w:name w:val="Title"/>
    <w:basedOn w:val="Normal"/>
    <w:link w:val="TitreCar"/>
    <w:qFormat/>
    <w:rsid w:val="002E1FE5"/>
    <w:pPr>
      <w:widowControl w:val="0"/>
      <w:autoSpaceDE w:val="0"/>
      <w:autoSpaceDN w:val="0"/>
      <w:adjustRightInd w:val="0"/>
      <w:jc w:val="center"/>
    </w:pPr>
    <w:rPr>
      <w:rFonts w:ascii="Arial" w:eastAsia="Times New Roman" w:hAnsi="Arial"/>
      <w:b/>
      <w:sz w:val="22"/>
    </w:rPr>
  </w:style>
  <w:style w:type="paragraph" w:styleId="Textedebulles">
    <w:name w:val="Balloon Text"/>
    <w:basedOn w:val="Normal"/>
    <w:semiHidden/>
    <w:rsid w:val="002E1FE5"/>
    <w:rPr>
      <w:rFonts w:ascii="Tahoma" w:hAnsi="Tahoma" w:cs="Helvetica"/>
      <w:sz w:val="16"/>
      <w:szCs w:val="16"/>
    </w:rPr>
  </w:style>
  <w:style w:type="paragraph" w:customStyle="1" w:styleId="Body">
    <w:name w:val="Body"/>
    <w:rsid w:val="002E1FE5"/>
    <w:rPr>
      <w:rFonts w:ascii="Helvetica" w:eastAsia="ヒラギノ角ゴ Pro W3" w:hAnsi="Helvetica"/>
      <w:color w:val="000000"/>
      <w:sz w:val="24"/>
    </w:rPr>
  </w:style>
  <w:style w:type="paragraph" w:customStyle="1" w:styleId="msolistparagraph0">
    <w:name w:val="msolistparagraph"/>
    <w:basedOn w:val="Normal"/>
    <w:rsid w:val="002E1FE5"/>
    <w:pPr>
      <w:ind w:left="720"/>
    </w:pPr>
    <w:rPr>
      <w:rFonts w:ascii="Times New Roman" w:eastAsia="Times New Roman" w:hAnsi="Times New Roman"/>
      <w:szCs w:val="24"/>
    </w:rPr>
  </w:style>
  <w:style w:type="paragraph" w:customStyle="1" w:styleId="bodytext1">
    <w:name w:val="bodytext1"/>
    <w:basedOn w:val="Normal"/>
    <w:rsid w:val="002E1FE5"/>
    <w:pPr>
      <w:spacing w:before="75" w:after="75"/>
      <w:ind w:left="75" w:right="300"/>
      <w:jc w:val="both"/>
    </w:pPr>
    <w:rPr>
      <w:rFonts w:ascii="Times New Roman" w:eastAsia="Times New Roman" w:hAnsi="Times New Roman"/>
      <w:color w:val="333333"/>
      <w:sz w:val="17"/>
      <w:szCs w:val="17"/>
    </w:rPr>
  </w:style>
  <w:style w:type="character" w:styleId="Lienhypertextesuivi">
    <w:name w:val="FollowedHyperlink"/>
    <w:semiHidden/>
    <w:rsid w:val="002E1FE5"/>
    <w:rPr>
      <w:color w:val="800080"/>
      <w:u w:val="single"/>
    </w:rPr>
  </w:style>
  <w:style w:type="paragraph" w:styleId="NormalWeb">
    <w:name w:val="Normal (Web)"/>
    <w:basedOn w:val="Normal"/>
    <w:uiPriority w:val="99"/>
    <w:semiHidden/>
    <w:rsid w:val="002E1FE5"/>
    <w:pPr>
      <w:spacing w:before="100" w:beforeAutospacing="1" w:after="100" w:afterAutospacing="1"/>
    </w:pPr>
    <w:rPr>
      <w:rFonts w:ascii="Arial" w:eastAsia="Times New Roman" w:hAnsi="Arial" w:cs="Arial"/>
      <w:color w:val="666666"/>
      <w:sz w:val="15"/>
      <w:szCs w:val="15"/>
    </w:rPr>
  </w:style>
  <w:style w:type="character" w:styleId="Marquedannotation">
    <w:name w:val="annotation reference"/>
    <w:semiHidden/>
    <w:unhideWhenUsed/>
    <w:rsid w:val="002E1FE5"/>
    <w:rPr>
      <w:sz w:val="16"/>
      <w:szCs w:val="16"/>
    </w:rPr>
  </w:style>
  <w:style w:type="paragraph" w:styleId="Commentaire">
    <w:name w:val="annotation text"/>
    <w:basedOn w:val="Normal"/>
    <w:link w:val="CommentaireCar"/>
    <w:semiHidden/>
    <w:unhideWhenUsed/>
    <w:rsid w:val="002E1FE5"/>
    <w:rPr>
      <w:sz w:val="20"/>
    </w:rPr>
  </w:style>
  <w:style w:type="character" w:customStyle="1" w:styleId="Char">
    <w:name w:val="Char"/>
    <w:semiHidden/>
    <w:rsid w:val="002E1FE5"/>
    <w:rPr>
      <w:lang w:eastAsia="fr-FR"/>
    </w:rPr>
  </w:style>
  <w:style w:type="paragraph" w:customStyle="1" w:styleId="LightList-Accent51">
    <w:name w:val="Light List - Accent 51"/>
    <w:basedOn w:val="Normal"/>
    <w:qFormat/>
    <w:rsid w:val="002E1FE5"/>
    <w:pPr>
      <w:spacing w:after="200"/>
      <w:ind w:left="720"/>
    </w:pPr>
    <w:rPr>
      <w:rFonts w:ascii="Calibri" w:eastAsia="Times New Roman" w:hAnsi="Calibri"/>
      <w:sz w:val="22"/>
      <w:szCs w:val="22"/>
    </w:rPr>
  </w:style>
  <w:style w:type="character" w:customStyle="1" w:styleId="longtext">
    <w:name w:val="longtext"/>
    <w:basedOn w:val="Policepardfaut"/>
    <w:rsid w:val="002E1FE5"/>
  </w:style>
  <w:style w:type="paragraph" w:customStyle="1" w:styleId="smalltext">
    <w:name w:val="smalltext"/>
    <w:basedOn w:val="Normal"/>
    <w:rsid w:val="002E1FE5"/>
    <w:pPr>
      <w:spacing w:before="100" w:beforeAutospacing="1" w:after="100" w:afterAutospacing="1"/>
    </w:pPr>
    <w:rPr>
      <w:rFonts w:ascii="Times New Roman" w:eastAsia="Times New Roman" w:hAnsi="Times New Roman"/>
      <w:szCs w:val="24"/>
    </w:rPr>
  </w:style>
  <w:style w:type="character" w:styleId="lev">
    <w:name w:val="Strong"/>
    <w:uiPriority w:val="22"/>
    <w:qFormat/>
    <w:rsid w:val="002E1FE5"/>
    <w:rPr>
      <w:b/>
      <w:bCs/>
    </w:rPr>
  </w:style>
  <w:style w:type="character" w:customStyle="1" w:styleId="hps">
    <w:name w:val="hps"/>
    <w:basedOn w:val="Policepardfaut"/>
    <w:rsid w:val="002E1FE5"/>
  </w:style>
  <w:style w:type="paragraph" w:styleId="Textebrut">
    <w:name w:val="Plain Text"/>
    <w:basedOn w:val="Normal"/>
    <w:link w:val="TextebrutCar"/>
    <w:uiPriority w:val="99"/>
    <w:semiHidden/>
    <w:unhideWhenUsed/>
    <w:rsid w:val="000F3812"/>
    <w:rPr>
      <w:rFonts w:ascii="Consolas" w:eastAsia="Calibri" w:hAnsi="Consolas"/>
      <w:sz w:val="21"/>
      <w:szCs w:val="21"/>
    </w:rPr>
  </w:style>
  <w:style w:type="character" w:customStyle="1" w:styleId="TextebrutCar">
    <w:name w:val="Texte brut Car"/>
    <w:link w:val="Textebrut"/>
    <w:uiPriority w:val="99"/>
    <w:semiHidden/>
    <w:rsid w:val="000F3812"/>
    <w:rPr>
      <w:rFonts w:ascii="Consolas" w:eastAsia="Calibri" w:hAnsi="Consolas" w:cs="Times New Roman"/>
      <w:sz w:val="21"/>
      <w:szCs w:val="21"/>
      <w:lang w:eastAsia="fr-FR"/>
    </w:rPr>
  </w:style>
  <w:style w:type="character" w:customStyle="1" w:styleId="TitreCar">
    <w:name w:val="Titre Car"/>
    <w:link w:val="Titre"/>
    <w:rsid w:val="00F164C2"/>
    <w:rPr>
      <w:rFonts w:ascii="Arial" w:eastAsia="Times New Roman" w:hAnsi="Arial"/>
      <w:b/>
      <w:sz w:val="22"/>
      <w:lang w:val="fr-FR" w:eastAsia="fr-FR"/>
    </w:rPr>
  </w:style>
  <w:style w:type="paragraph" w:customStyle="1" w:styleId="Default">
    <w:name w:val="Default"/>
    <w:rsid w:val="0005764A"/>
    <w:pPr>
      <w:widowControl w:val="0"/>
      <w:autoSpaceDE w:val="0"/>
      <w:autoSpaceDN w:val="0"/>
      <w:adjustRightInd w:val="0"/>
    </w:pPr>
    <w:rPr>
      <w:rFonts w:ascii="Myriad Pro Cond" w:eastAsia="Times New Roman" w:hAnsi="Myriad Pro Cond" w:cs="Myriad Pro Cond"/>
      <w:color w:val="000000"/>
      <w:sz w:val="24"/>
      <w:szCs w:val="24"/>
    </w:rPr>
  </w:style>
  <w:style w:type="character" w:customStyle="1" w:styleId="A4">
    <w:name w:val="A4"/>
    <w:uiPriority w:val="99"/>
    <w:rsid w:val="0005764A"/>
    <w:rPr>
      <w:rFonts w:cs="Myriad Pro Cond"/>
      <w:b/>
      <w:bCs/>
      <w:color w:val="000000"/>
      <w:sz w:val="30"/>
      <w:szCs w:val="30"/>
    </w:rPr>
  </w:style>
  <w:style w:type="character" w:customStyle="1" w:styleId="A5">
    <w:name w:val="A5"/>
    <w:uiPriority w:val="99"/>
    <w:rsid w:val="0005764A"/>
    <w:rPr>
      <w:rFonts w:ascii="Myriad Pro Light Cond" w:hAnsi="Myriad Pro Light Cond" w:cs="Myriad Pro Light Cond"/>
      <w:color w:val="000000"/>
      <w:sz w:val="25"/>
      <w:szCs w:val="25"/>
    </w:rPr>
  </w:style>
  <w:style w:type="character" w:styleId="Accentuation">
    <w:name w:val="Emphasis"/>
    <w:uiPriority w:val="20"/>
    <w:qFormat/>
    <w:rsid w:val="004334FA"/>
    <w:rPr>
      <w:b/>
      <w:bCs/>
      <w:i w:val="0"/>
      <w:iCs w:val="0"/>
    </w:rPr>
  </w:style>
  <w:style w:type="character" w:customStyle="1" w:styleId="st1">
    <w:name w:val="st1"/>
    <w:rsid w:val="004334FA"/>
  </w:style>
  <w:style w:type="paragraph" w:customStyle="1" w:styleId="ColorfulList-Accent11">
    <w:name w:val="Colorful List - Accent 11"/>
    <w:basedOn w:val="Normal"/>
    <w:uiPriority w:val="34"/>
    <w:qFormat/>
    <w:rsid w:val="00CE53A6"/>
    <w:pPr>
      <w:spacing w:before="100" w:beforeAutospacing="1" w:after="100" w:afterAutospacing="1"/>
    </w:pPr>
    <w:rPr>
      <w:rFonts w:ascii="Times New Roman" w:eastAsia="Times New Roman" w:hAnsi="Times New Roman"/>
      <w:szCs w:val="24"/>
    </w:rPr>
  </w:style>
  <w:style w:type="character" w:customStyle="1" w:styleId="atn">
    <w:name w:val="atn"/>
    <w:rsid w:val="00CE53A6"/>
  </w:style>
  <w:style w:type="character" w:customStyle="1" w:styleId="xbe">
    <w:name w:val="_xbe"/>
    <w:rsid w:val="00802255"/>
  </w:style>
  <w:style w:type="paragraph" w:styleId="Paragraphedeliste">
    <w:name w:val="List Paragraph"/>
    <w:basedOn w:val="Normal"/>
    <w:uiPriority w:val="34"/>
    <w:qFormat/>
    <w:rsid w:val="00752C9F"/>
    <w:pPr>
      <w:ind w:left="720"/>
      <w:contextualSpacing/>
    </w:pPr>
  </w:style>
  <w:style w:type="paragraph" w:styleId="Objetducommentaire">
    <w:name w:val="annotation subject"/>
    <w:basedOn w:val="Commentaire"/>
    <w:next w:val="Commentaire"/>
    <w:link w:val="ObjetducommentaireCar"/>
    <w:uiPriority w:val="99"/>
    <w:semiHidden/>
    <w:unhideWhenUsed/>
    <w:rsid w:val="00132B9A"/>
    <w:rPr>
      <w:b/>
      <w:bCs/>
    </w:rPr>
  </w:style>
  <w:style w:type="character" w:customStyle="1" w:styleId="CommentaireCar">
    <w:name w:val="Commentaire Car"/>
    <w:basedOn w:val="Policepardfaut"/>
    <w:link w:val="Commentaire"/>
    <w:semiHidden/>
    <w:rsid w:val="00132B9A"/>
  </w:style>
  <w:style w:type="character" w:customStyle="1" w:styleId="ObjetducommentaireCar">
    <w:name w:val="Objet du commentaire Car"/>
    <w:basedOn w:val="CommentaireCar"/>
    <w:link w:val="Objetducommentaire"/>
    <w:uiPriority w:val="99"/>
    <w:semiHidden/>
    <w:rsid w:val="00132B9A"/>
    <w:rPr>
      <w:b/>
      <w:bCs/>
    </w:rPr>
  </w:style>
  <w:style w:type="paragraph" w:styleId="Rvision">
    <w:name w:val="Revision"/>
    <w:hidden/>
    <w:uiPriority w:val="99"/>
    <w:semiHidden/>
    <w:rsid w:val="00E33A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6350">
      <w:bodyDiv w:val="1"/>
      <w:marLeft w:val="0"/>
      <w:marRight w:val="0"/>
      <w:marTop w:val="0"/>
      <w:marBottom w:val="0"/>
      <w:divBdr>
        <w:top w:val="none" w:sz="0" w:space="0" w:color="auto"/>
        <w:left w:val="none" w:sz="0" w:space="0" w:color="auto"/>
        <w:bottom w:val="none" w:sz="0" w:space="0" w:color="auto"/>
        <w:right w:val="none" w:sz="0" w:space="0" w:color="auto"/>
      </w:divBdr>
    </w:div>
    <w:div w:id="372390679">
      <w:bodyDiv w:val="1"/>
      <w:marLeft w:val="0"/>
      <w:marRight w:val="0"/>
      <w:marTop w:val="0"/>
      <w:marBottom w:val="0"/>
      <w:divBdr>
        <w:top w:val="none" w:sz="0" w:space="0" w:color="auto"/>
        <w:left w:val="none" w:sz="0" w:space="0" w:color="auto"/>
        <w:bottom w:val="none" w:sz="0" w:space="0" w:color="auto"/>
        <w:right w:val="none" w:sz="0" w:space="0" w:color="auto"/>
      </w:divBdr>
    </w:div>
    <w:div w:id="446193346">
      <w:bodyDiv w:val="1"/>
      <w:marLeft w:val="0"/>
      <w:marRight w:val="0"/>
      <w:marTop w:val="0"/>
      <w:marBottom w:val="0"/>
      <w:divBdr>
        <w:top w:val="none" w:sz="0" w:space="0" w:color="auto"/>
        <w:left w:val="none" w:sz="0" w:space="0" w:color="auto"/>
        <w:bottom w:val="none" w:sz="0" w:space="0" w:color="auto"/>
        <w:right w:val="none" w:sz="0" w:space="0" w:color="auto"/>
      </w:divBdr>
    </w:div>
    <w:div w:id="701638965">
      <w:bodyDiv w:val="1"/>
      <w:marLeft w:val="0"/>
      <w:marRight w:val="0"/>
      <w:marTop w:val="0"/>
      <w:marBottom w:val="0"/>
      <w:divBdr>
        <w:top w:val="none" w:sz="0" w:space="0" w:color="auto"/>
        <w:left w:val="none" w:sz="0" w:space="0" w:color="auto"/>
        <w:bottom w:val="none" w:sz="0" w:space="0" w:color="auto"/>
        <w:right w:val="none" w:sz="0" w:space="0" w:color="auto"/>
      </w:divBdr>
    </w:div>
    <w:div w:id="715277717">
      <w:bodyDiv w:val="1"/>
      <w:marLeft w:val="0"/>
      <w:marRight w:val="0"/>
      <w:marTop w:val="0"/>
      <w:marBottom w:val="0"/>
      <w:divBdr>
        <w:top w:val="none" w:sz="0" w:space="0" w:color="auto"/>
        <w:left w:val="none" w:sz="0" w:space="0" w:color="auto"/>
        <w:bottom w:val="none" w:sz="0" w:space="0" w:color="auto"/>
        <w:right w:val="none" w:sz="0" w:space="0" w:color="auto"/>
      </w:divBdr>
    </w:div>
    <w:div w:id="880702190">
      <w:bodyDiv w:val="1"/>
      <w:marLeft w:val="0"/>
      <w:marRight w:val="0"/>
      <w:marTop w:val="0"/>
      <w:marBottom w:val="0"/>
      <w:divBdr>
        <w:top w:val="none" w:sz="0" w:space="0" w:color="auto"/>
        <w:left w:val="none" w:sz="0" w:space="0" w:color="auto"/>
        <w:bottom w:val="none" w:sz="0" w:space="0" w:color="auto"/>
        <w:right w:val="none" w:sz="0" w:space="0" w:color="auto"/>
      </w:divBdr>
    </w:div>
    <w:div w:id="964772092">
      <w:bodyDiv w:val="1"/>
      <w:marLeft w:val="0"/>
      <w:marRight w:val="0"/>
      <w:marTop w:val="0"/>
      <w:marBottom w:val="0"/>
      <w:divBdr>
        <w:top w:val="none" w:sz="0" w:space="0" w:color="auto"/>
        <w:left w:val="none" w:sz="0" w:space="0" w:color="auto"/>
        <w:bottom w:val="none" w:sz="0" w:space="0" w:color="auto"/>
        <w:right w:val="none" w:sz="0" w:space="0" w:color="auto"/>
      </w:divBdr>
    </w:div>
    <w:div w:id="1403483568">
      <w:bodyDiv w:val="1"/>
      <w:marLeft w:val="0"/>
      <w:marRight w:val="0"/>
      <w:marTop w:val="0"/>
      <w:marBottom w:val="0"/>
      <w:divBdr>
        <w:top w:val="none" w:sz="0" w:space="0" w:color="auto"/>
        <w:left w:val="none" w:sz="0" w:space="0" w:color="auto"/>
        <w:bottom w:val="none" w:sz="0" w:space="0" w:color="auto"/>
        <w:right w:val="none" w:sz="0" w:space="0" w:color="auto"/>
      </w:divBdr>
      <w:divsChild>
        <w:div w:id="529417699">
          <w:marLeft w:val="0"/>
          <w:marRight w:val="0"/>
          <w:marTop w:val="0"/>
          <w:marBottom w:val="0"/>
          <w:divBdr>
            <w:top w:val="none" w:sz="0" w:space="0" w:color="auto"/>
            <w:left w:val="none" w:sz="0" w:space="0" w:color="auto"/>
            <w:bottom w:val="none" w:sz="0" w:space="0" w:color="auto"/>
            <w:right w:val="none" w:sz="0" w:space="0" w:color="auto"/>
          </w:divBdr>
        </w:div>
        <w:div w:id="594097393">
          <w:marLeft w:val="0"/>
          <w:marRight w:val="0"/>
          <w:marTop w:val="0"/>
          <w:marBottom w:val="0"/>
          <w:divBdr>
            <w:top w:val="none" w:sz="0" w:space="0" w:color="auto"/>
            <w:left w:val="none" w:sz="0" w:space="0" w:color="auto"/>
            <w:bottom w:val="none" w:sz="0" w:space="0" w:color="auto"/>
            <w:right w:val="none" w:sz="0" w:space="0" w:color="auto"/>
          </w:divBdr>
        </w:div>
        <w:div w:id="694699603">
          <w:marLeft w:val="0"/>
          <w:marRight w:val="0"/>
          <w:marTop w:val="0"/>
          <w:marBottom w:val="0"/>
          <w:divBdr>
            <w:top w:val="none" w:sz="0" w:space="0" w:color="auto"/>
            <w:left w:val="none" w:sz="0" w:space="0" w:color="auto"/>
            <w:bottom w:val="none" w:sz="0" w:space="0" w:color="auto"/>
            <w:right w:val="none" w:sz="0" w:space="0" w:color="auto"/>
          </w:divBdr>
        </w:div>
        <w:div w:id="1162352717">
          <w:marLeft w:val="0"/>
          <w:marRight w:val="0"/>
          <w:marTop w:val="0"/>
          <w:marBottom w:val="0"/>
          <w:divBdr>
            <w:top w:val="none" w:sz="0" w:space="0" w:color="auto"/>
            <w:left w:val="none" w:sz="0" w:space="0" w:color="auto"/>
            <w:bottom w:val="none" w:sz="0" w:space="0" w:color="auto"/>
            <w:right w:val="none" w:sz="0" w:space="0" w:color="auto"/>
          </w:divBdr>
        </w:div>
        <w:div w:id="2109688539">
          <w:marLeft w:val="0"/>
          <w:marRight w:val="0"/>
          <w:marTop w:val="0"/>
          <w:marBottom w:val="0"/>
          <w:divBdr>
            <w:top w:val="none" w:sz="0" w:space="0" w:color="auto"/>
            <w:left w:val="none" w:sz="0" w:space="0" w:color="auto"/>
            <w:bottom w:val="none" w:sz="0" w:space="0" w:color="auto"/>
            <w:right w:val="none" w:sz="0" w:space="0" w:color="auto"/>
          </w:divBdr>
        </w:div>
      </w:divsChild>
    </w:div>
    <w:div w:id="1880238177">
      <w:bodyDiv w:val="1"/>
      <w:marLeft w:val="0"/>
      <w:marRight w:val="0"/>
      <w:marTop w:val="0"/>
      <w:marBottom w:val="0"/>
      <w:divBdr>
        <w:top w:val="none" w:sz="0" w:space="0" w:color="auto"/>
        <w:left w:val="none" w:sz="0" w:space="0" w:color="auto"/>
        <w:bottom w:val="none" w:sz="0" w:space="0" w:color="auto"/>
        <w:right w:val="none" w:sz="0" w:space="0" w:color="auto"/>
      </w:divBdr>
    </w:div>
    <w:div w:id="2035810893">
      <w:bodyDiv w:val="1"/>
      <w:marLeft w:val="0"/>
      <w:marRight w:val="0"/>
      <w:marTop w:val="0"/>
      <w:marBottom w:val="0"/>
      <w:divBdr>
        <w:top w:val="none" w:sz="0" w:space="0" w:color="auto"/>
        <w:left w:val="none" w:sz="0" w:space="0" w:color="auto"/>
        <w:bottom w:val="none" w:sz="0" w:space="0" w:color="auto"/>
        <w:right w:val="none" w:sz="0" w:space="0" w:color="auto"/>
      </w:divBdr>
    </w:div>
    <w:div w:id="20957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albet@comcordance.f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hor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714</Words>
  <Characters>3929</Characters>
  <Application>Microsoft Macintosh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 Release:</vt:lpstr>
      <vt:lpstr>For Release:</vt:lpstr>
    </vt:vector>
  </TitlesOfParts>
  <Company>Haas Automation</Company>
  <LinksUpToDate>false</LinksUpToDate>
  <CharactersWithSpaces>4634</CharactersWithSpaces>
  <SharedDoc>false</SharedDoc>
  <HLinks>
    <vt:vector size="6" baseType="variant">
      <vt:variant>
        <vt:i4>4980798</vt:i4>
      </vt:variant>
      <vt:variant>
        <vt:i4>0</vt:i4>
      </vt:variant>
      <vt:variant>
        <vt:i4>0</vt:i4>
      </vt:variant>
      <vt:variant>
        <vt:i4>5</vt:i4>
      </vt:variant>
      <vt:variant>
        <vt:lpwstr>mailto:press@mbmc-uk.com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Marketing</dc:creator>
  <cp:lastModifiedBy>Véronique Albet</cp:lastModifiedBy>
  <cp:revision>7</cp:revision>
  <cp:lastPrinted>2016-05-25T15:50:00Z</cp:lastPrinted>
  <dcterms:created xsi:type="dcterms:W3CDTF">2017-06-22T15:34:00Z</dcterms:created>
  <dcterms:modified xsi:type="dcterms:W3CDTF">2017-06-22T16:11:00Z</dcterms:modified>
</cp:coreProperties>
</file>