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C42B6" w14:textId="77777777" w:rsidR="00611E95" w:rsidRDefault="00A052A7" w:rsidP="00237E71">
      <w:pPr>
        <w:widowControl w:val="0"/>
        <w:autoSpaceDE w:val="0"/>
        <w:autoSpaceDN w:val="0"/>
        <w:adjustRightInd w:val="0"/>
        <w:spacing w:after="240" w:line="240" w:lineRule="auto"/>
        <w:rPr>
          <w:rFonts w:ascii="Arial" w:hAnsi="Arial" w:cs="Arial"/>
          <w:color w:val="18376A"/>
          <w:sz w:val="32"/>
          <w:szCs w:val="32"/>
          <w:lang w:eastAsia="fr-FR"/>
        </w:rPr>
      </w:pPr>
      <w:r>
        <w:rPr>
          <w:noProof/>
          <w:lang w:eastAsia="fr-FR"/>
        </w:rPr>
        <w:drawing>
          <wp:anchor distT="0" distB="0" distL="114300" distR="114300" simplePos="0" relativeHeight="251660288" behindDoc="0" locked="0" layoutInCell="1" allowOverlap="1" wp14:anchorId="5A4D9054" wp14:editId="6CA6C2D3">
            <wp:simplePos x="0" y="0"/>
            <wp:positionH relativeFrom="margin">
              <wp:posOffset>-633095</wp:posOffset>
            </wp:positionH>
            <wp:positionV relativeFrom="paragraph">
              <wp:posOffset>-391160</wp:posOffset>
            </wp:positionV>
            <wp:extent cx="2616200" cy="1199515"/>
            <wp:effectExtent l="0" t="0" r="0" b="0"/>
            <wp:wrapSquare wrapText="bothSides"/>
            <wp:docPr id="1" name="Image 12" descr="Description : Logo-entre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Description : Logo-entreprise"/>
                    <pic:cNvPicPr>
                      <a:picLocks noChangeAspect="1" noChangeArrowheads="1"/>
                    </pic:cNvPicPr>
                  </pic:nvPicPr>
                  <pic:blipFill>
                    <a:blip r:embed="rId9"/>
                    <a:srcRect/>
                    <a:stretch>
                      <a:fillRect/>
                    </a:stretch>
                  </pic:blipFill>
                  <pic:spPr bwMode="auto">
                    <a:xfrm>
                      <a:off x="0" y="0"/>
                      <a:ext cx="2616200" cy="1199515"/>
                    </a:xfrm>
                    <a:prstGeom prst="rect">
                      <a:avLst/>
                    </a:prstGeom>
                    <a:noFill/>
                    <a:ln w="9525">
                      <a:noFill/>
                      <a:miter lim="800000"/>
                      <a:headEnd/>
                      <a:tailEnd/>
                    </a:ln>
                  </pic:spPr>
                </pic:pic>
              </a:graphicData>
            </a:graphic>
          </wp:anchor>
        </w:drawing>
      </w:r>
    </w:p>
    <w:p w14:paraId="11180E92" w14:textId="77777777" w:rsidR="00611E95" w:rsidRDefault="00611E95" w:rsidP="00237E71">
      <w:pPr>
        <w:widowControl w:val="0"/>
        <w:autoSpaceDE w:val="0"/>
        <w:autoSpaceDN w:val="0"/>
        <w:adjustRightInd w:val="0"/>
        <w:spacing w:after="240" w:line="240" w:lineRule="auto"/>
        <w:rPr>
          <w:rFonts w:ascii="Arial" w:hAnsi="Arial" w:cs="Arial"/>
          <w:color w:val="18376A"/>
          <w:sz w:val="32"/>
          <w:szCs w:val="32"/>
          <w:lang w:eastAsia="fr-FR"/>
        </w:rPr>
      </w:pPr>
    </w:p>
    <w:p w14:paraId="62F3B155" w14:textId="77777777" w:rsidR="00A052A7" w:rsidRDefault="00A052A7" w:rsidP="00A052A7">
      <w:pPr>
        <w:widowControl w:val="0"/>
        <w:autoSpaceDE w:val="0"/>
        <w:autoSpaceDN w:val="0"/>
        <w:adjustRightInd w:val="0"/>
        <w:spacing w:after="240" w:line="240" w:lineRule="auto"/>
        <w:jc w:val="both"/>
        <w:rPr>
          <w:rFonts w:ascii="Arial" w:hAnsi="Arial" w:cs="Arial"/>
          <w:color w:val="18376A"/>
          <w:sz w:val="32"/>
          <w:szCs w:val="32"/>
          <w:lang w:eastAsia="fr-FR"/>
        </w:rPr>
      </w:pPr>
    </w:p>
    <w:p w14:paraId="39E6EFDB" w14:textId="77777777" w:rsidR="0079291B" w:rsidRDefault="00237E71" w:rsidP="00A052A7">
      <w:pPr>
        <w:widowControl w:val="0"/>
        <w:autoSpaceDE w:val="0"/>
        <w:autoSpaceDN w:val="0"/>
        <w:adjustRightInd w:val="0"/>
        <w:spacing w:after="240" w:line="240" w:lineRule="auto"/>
        <w:jc w:val="both"/>
        <w:rPr>
          <w:rFonts w:ascii="Arial" w:hAnsi="Arial" w:cs="Arial"/>
          <w:color w:val="18376A"/>
          <w:sz w:val="32"/>
          <w:szCs w:val="32"/>
          <w:lang w:eastAsia="fr-FR"/>
        </w:rPr>
      </w:pPr>
      <w:r>
        <w:rPr>
          <w:rFonts w:ascii="Arial" w:hAnsi="Arial" w:cs="Arial"/>
          <w:color w:val="18376A"/>
          <w:sz w:val="32"/>
          <w:szCs w:val="32"/>
          <w:lang w:eastAsia="fr-FR"/>
        </w:rPr>
        <w:t>INFORMATION PRESSE</w:t>
      </w:r>
    </w:p>
    <w:p w14:paraId="6B8C8690" w14:textId="77777777" w:rsidR="00237E71" w:rsidRDefault="00237E71" w:rsidP="00237E71">
      <w:pPr>
        <w:widowControl w:val="0"/>
        <w:autoSpaceDE w:val="0"/>
        <w:autoSpaceDN w:val="0"/>
        <w:adjustRightInd w:val="0"/>
        <w:spacing w:after="240" w:line="240" w:lineRule="auto"/>
        <w:jc w:val="right"/>
        <w:rPr>
          <w:rFonts w:ascii="Arial" w:hAnsi="Arial" w:cs="Arial"/>
          <w:color w:val="18376A"/>
          <w:sz w:val="32"/>
          <w:szCs w:val="32"/>
          <w:lang w:eastAsia="fr-FR"/>
        </w:rPr>
      </w:pPr>
    </w:p>
    <w:p w14:paraId="091332A2" w14:textId="77777777" w:rsidR="00237E71" w:rsidRPr="003260B7" w:rsidRDefault="00237E71" w:rsidP="00237E71">
      <w:pPr>
        <w:widowControl w:val="0"/>
        <w:autoSpaceDE w:val="0"/>
        <w:autoSpaceDN w:val="0"/>
        <w:adjustRightInd w:val="0"/>
        <w:spacing w:after="240" w:line="240" w:lineRule="auto"/>
        <w:rPr>
          <w:rFonts w:ascii="Arial" w:hAnsi="Arial" w:cs="Arial"/>
          <w:color w:val="18376A"/>
          <w:sz w:val="32"/>
          <w:szCs w:val="32"/>
          <w:lang w:eastAsia="fr-FR"/>
        </w:rPr>
      </w:pPr>
    </w:p>
    <w:p w14:paraId="408A2F1E" w14:textId="77777777" w:rsidR="0023330E" w:rsidRDefault="00CC64EA" w:rsidP="00323173">
      <w:pPr>
        <w:widowControl w:val="0"/>
        <w:autoSpaceDE w:val="0"/>
        <w:autoSpaceDN w:val="0"/>
        <w:adjustRightInd w:val="0"/>
        <w:spacing w:after="0"/>
        <w:jc w:val="center"/>
        <w:rPr>
          <w:rFonts w:ascii="Arial" w:hAnsi="Arial" w:cs="Arial"/>
          <w:color w:val="18376A"/>
          <w:sz w:val="32"/>
          <w:szCs w:val="32"/>
          <w:lang w:eastAsia="fr-FR"/>
        </w:rPr>
      </w:pPr>
      <w:r>
        <w:rPr>
          <w:rFonts w:ascii="Arial" w:hAnsi="Arial" w:cs="Arial"/>
          <w:color w:val="18376A"/>
          <w:sz w:val="32"/>
          <w:szCs w:val="32"/>
          <w:lang w:eastAsia="fr-FR"/>
        </w:rPr>
        <w:t xml:space="preserve">Les nouveautés de </w:t>
      </w:r>
      <w:r w:rsidR="004F6490">
        <w:rPr>
          <w:rFonts w:ascii="Arial" w:hAnsi="Arial" w:cs="Arial"/>
          <w:color w:val="18376A"/>
          <w:sz w:val="32"/>
          <w:szCs w:val="32"/>
          <w:lang w:eastAsia="fr-FR"/>
        </w:rPr>
        <w:t xml:space="preserve">FUCHS Lubrifiant </w:t>
      </w:r>
    </w:p>
    <w:p w14:paraId="103E6991" w14:textId="77777777" w:rsidR="00F87750" w:rsidRDefault="00237E71" w:rsidP="00323173">
      <w:pPr>
        <w:widowControl w:val="0"/>
        <w:autoSpaceDE w:val="0"/>
        <w:autoSpaceDN w:val="0"/>
        <w:adjustRightInd w:val="0"/>
        <w:spacing w:after="0"/>
        <w:jc w:val="center"/>
        <w:rPr>
          <w:rFonts w:ascii="Arial" w:hAnsi="Arial" w:cs="Arial"/>
          <w:color w:val="18376A"/>
          <w:sz w:val="32"/>
          <w:szCs w:val="32"/>
          <w:lang w:eastAsia="fr-FR"/>
        </w:rPr>
      </w:pPr>
      <w:r>
        <w:rPr>
          <w:rFonts w:ascii="Arial" w:hAnsi="Arial" w:cs="Arial"/>
          <w:color w:val="18376A"/>
          <w:sz w:val="32"/>
          <w:szCs w:val="32"/>
          <w:lang w:eastAsia="fr-FR"/>
        </w:rPr>
        <w:t xml:space="preserve">au salon </w:t>
      </w:r>
      <w:r w:rsidR="006843B2">
        <w:rPr>
          <w:rFonts w:ascii="Arial" w:hAnsi="Arial" w:cs="Arial"/>
          <w:color w:val="18376A"/>
          <w:sz w:val="32"/>
          <w:szCs w:val="32"/>
          <w:lang w:eastAsia="fr-FR"/>
        </w:rPr>
        <w:t>Midest</w:t>
      </w:r>
    </w:p>
    <w:p w14:paraId="4564A715" w14:textId="77777777" w:rsidR="003E45AE" w:rsidRDefault="003E45AE" w:rsidP="003E45AE">
      <w:pPr>
        <w:widowControl w:val="0"/>
        <w:autoSpaceDE w:val="0"/>
        <w:autoSpaceDN w:val="0"/>
        <w:adjustRightInd w:val="0"/>
        <w:spacing w:after="0"/>
        <w:jc w:val="center"/>
        <w:rPr>
          <w:rFonts w:ascii="Arial" w:hAnsi="Arial" w:cs="Arial"/>
          <w:color w:val="18376A"/>
          <w:sz w:val="32"/>
          <w:szCs w:val="32"/>
          <w:lang w:eastAsia="fr-FR"/>
        </w:rPr>
      </w:pPr>
    </w:p>
    <w:p w14:paraId="416AAE70" w14:textId="77777777" w:rsidR="0023330E" w:rsidRPr="000F7D69" w:rsidRDefault="0023330E" w:rsidP="003E45AE">
      <w:pPr>
        <w:widowControl w:val="0"/>
        <w:autoSpaceDE w:val="0"/>
        <w:autoSpaceDN w:val="0"/>
        <w:adjustRightInd w:val="0"/>
        <w:spacing w:after="0"/>
        <w:jc w:val="center"/>
        <w:rPr>
          <w:rFonts w:ascii="Arial" w:hAnsi="Arial" w:cs="Arial"/>
          <w:sz w:val="24"/>
          <w:szCs w:val="24"/>
        </w:rPr>
      </w:pPr>
    </w:p>
    <w:p w14:paraId="34B2E86A" w14:textId="77777777" w:rsidR="00137564" w:rsidRPr="002C771C" w:rsidRDefault="00675D42" w:rsidP="00DB36AF">
      <w:pPr>
        <w:widowControl w:val="0"/>
        <w:autoSpaceDE w:val="0"/>
        <w:autoSpaceDN w:val="0"/>
        <w:adjustRightInd w:val="0"/>
        <w:spacing w:after="240"/>
        <w:jc w:val="both"/>
        <w:rPr>
          <w:rFonts w:cs="Arial"/>
          <w:b/>
        </w:rPr>
      </w:pPr>
      <w:r w:rsidRPr="002C771C">
        <w:rPr>
          <w:rFonts w:cs="Arial"/>
          <w:b/>
        </w:rPr>
        <w:t xml:space="preserve">Rueil-Malmaison, le </w:t>
      </w:r>
      <w:r w:rsidR="008D54B5">
        <w:rPr>
          <w:rFonts w:cs="Arial"/>
          <w:b/>
        </w:rPr>
        <w:t>14</w:t>
      </w:r>
      <w:bookmarkStart w:id="0" w:name="_GoBack"/>
      <w:bookmarkEnd w:id="0"/>
      <w:r w:rsidR="007B707A">
        <w:rPr>
          <w:rFonts w:cs="Arial"/>
          <w:b/>
        </w:rPr>
        <w:t xml:space="preserve"> novembre</w:t>
      </w:r>
      <w:r w:rsidR="00DC39BD" w:rsidRPr="002C771C">
        <w:rPr>
          <w:rFonts w:cs="Arial"/>
          <w:b/>
        </w:rPr>
        <w:t xml:space="preserve"> 2016</w:t>
      </w:r>
      <w:r w:rsidRPr="002C771C">
        <w:rPr>
          <w:rFonts w:cs="Arial"/>
          <w:b/>
        </w:rPr>
        <w:t xml:space="preserve">. </w:t>
      </w:r>
      <w:r w:rsidR="00434413" w:rsidRPr="002C771C">
        <w:rPr>
          <w:rFonts w:cs="Arial"/>
          <w:b/>
        </w:rPr>
        <w:t xml:space="preserve">FUCHS Lubrifiant France participe au prochain salon </w:t>
      </w:r>
      <w:r w:rsidR="007E32CE">
        <w:rPr>
          <w:rFonts w:cs="Arial"/>
          <w:b/>
        </w:rPr>
        <w:t>MIDEST</w:t>
      </w:r>
      <w:r w:rsidR="00434413" w:rsidRPr="002C771C">
        <w:rPr>
          <w:rFonts w:cs="Arial"/>
          <w:b/>
        </w:rPr>
        <w:t xml:space="preserve">, </w:t>
      </w:r>
      <w:r w:rsidR="007E32CE">
        <w:rPr>
          <w:rFonts w:cs="Arial"/>
          <w:b/>
        </w:rPr>
        <w:t xml:space="preserve">le salon des savoir-faire en sous-traitance industrielle, </w:t>
      </w:r>
      <w:r w:rsidR="00434413" w:rsidRPr="002C771C">
        <w:rPr>
          <w:rFonts w:cs="Arial"/>
          <w:b/>
        </w:rPr>
        <w:t xml:space="preserve">qui se déroule à </w:t>
      </w:r>
      <w:r w:rsidR="007E32CE">
        <w:rPr>
          <w:rFonts w:cs="Arial"/>
          <w:b/>
        </w:rPr>
        <w:t>Paris Nord Villepinte</w:t>
      </w:r>
      <w:r w:rsidR="00434413" w:rsidRPr="002C771C">
        <w:rPr>
          <w:rFonts w:cs="Arial"/>
          <w:b/>
        </w:rPr>
        <w:t xml:space="preserve"> du </w:t>
      </w:r>
      <w:r w:rsidR="007E32CE">
        <w:rPr>
          <w:rFonts w:cs="Arial"/>
          <w:b/>
        </w:rPr>
        <w:t xml:space="preserve">6 au 9 décembre </w:t>
      </w:r>
      <w:r w:rsidR="00434413" w:rsidRPr="002C771C">
        <w:rPr>
          <w:rFonts w:cs="Arial"/>
          <w:b/>
        </w:rPr>
        <w:t>2016</w:t>
      </w:r>
      <w:r w:rsidR="00C54F5C" w:rsidRPr="002C771C">
        <w:rPr>
          <w:rFonts w:cs="Arial"/>
          <w:b/>
        </w:rPr>
        <w:t xml:space="preserve">, </w:t>
      </w:r>
      <w:r w:rsidR="00C54F5C" w:rsidRPr="007D081D">
        <w:rPr>
          <w:rFonts w:cs="Arial"/>
          <w:b/>
        </w:rPr>
        <w:t>sur le stand </w:t>
      </w:r>
      <w:r w:rsidR="007D081D" w:rsidRPr="007D081D">
        <w:rPr>
          <w:rFonts w:cs="Arial"/>
          <w:b/>
        </w:rPr>
        <w:t>6-F102</w:t>
      </w:r>
      <w:r w:rsidR="00434413" w:rsidRPr="007D081D">
        <w:rPr>
          <w:rFonts w:cs="Arial"/>
          <w:b/>
        </w:rPr>
        <w:t>.</w:t>
      </w:r>
      <w:r w:rsidR="00434413" w:rsidRPr="002C771C">
        <w:rPr>
          <w:rFonts w:cs="Arial"/>
          <w:b/>
        </w:rPr>
        <w:t xml:space="preserve"> L</w:t>
      </w:r>
      <w:r w:rsidR="00C54F5C" w:rsidRPr="002C771C">
        <w:rPr>
          <w:rFonts w:cs="Arial"/>
          <w:b/>
        </w:rPr>
        <w:t>ors de cet événement, le</w:t>
      </w:r>
      <w:r w:rsidR="00434413" w:rsidRPr="002C771C">
        <w:rPr>
          <w:rFonts w:cs="Arial"/>
          <w:b/>
        </w:rPr>
        <w:t xml:space="preserve"> leader mondial des </w:t>
      </w:r>
      <w:r w:rsidR="00C54F5C" w:rsidRPr="002C771C">
        <w:rPr>
          <w:rFonts w:cs="Arial"/>
          <w:b/>
        </w:rPr>
        <w:t>indépendants</w:t>
      </w:r>
      <w:r w:rsidR="00434413" w:rsidRPr="002C771C">
        <w:rPr>
          <w:rFonts w:cs="Arial"/>
          <w:b/>
        </w:rPr>
        <w:t xml:space="preserve"> du </w:t>
      </w:r>
      <w:r w:rsidR="00C54F5C" w:rsidRPr="002C771C">
        <w:rPr>
          <w:rFonts w:cs="Arial"/>
          <w:b/>
        </w:rPr>
        <w:t>lubrifiant</w:t>
      </w:r>
      <w:r w:rsidR="00434413" w:rsidRPr="002C771C">
        <w:rPr>
          <w:rFonts w:cs="Arial"/>
          <w:b/>
        </w:rPr>
        <w:t xml:space="preserve"> </w:t>
      </w:r>
      <w:r w:rsidR="00C54F5C" w:rsidRPr="002C771C">
        <w:rPr>
          <w:rFonts w:cs="Arial"/>
          <w:b/>
        </w:rPr>
        <w:t xml:space="preserve">mettra l’accent sur </w:t>
      </w:r>
      <w:r w:rsidR="001A61F2" w:rsidRPr="002C771C">
        <w:rPr>
          <w:rFonts w:cs="Arial"/>
          <w:b/>
        </w:rPr>
        <w:t xml:space="preserve">la nouvelle gamme </w:t>
      </w:r>
      <w:r w:rsidR="007E32CE" w:rsidRPr="002C771C">
        <w:rPr>
          <w:rFonts w:cs="Arial"/>
          <w:b/>
        </w:rPr>
        <w:t xml:space="preserve">RENOLIN UNISYN XT </w:t>
      </w:r>
      <w:r w:rsidR="001A61F2" w:rsidRPr="002C771C">
        <w:rPr>
          <w:rFonts w:cs="Arial"/>
          <w:b/>
        </w:rPr>
        <w:t>pour</w:t>
      </w:r>
      <w:r w:rsidR="007E32CE">
        <w:rPr>
          <w:rFonts w:cs="Arial"/>
          <w:b/>
        </w:rPr>
        <w:t xml:space="preserve"> la </w:t>
      </w:r>
      <w:r w:rsidR="007E32CE" w:rsidRPr="008D54B5">
        <w:rPr>
          <w:rFonts w:cs="Arial"/>
          <w:b/>
        </w:rPr>
        <w:t xml:space="preserve">lubrification des </w:t>
      </w:r>
      <w:r w:rsidR="001A61F2" w:rsidRPr="008D54B5">
        <w:rPr>
          <w:rFonts w:cs="Arial"/>
          <w:b/>
        </w:rPr>
        <w:t>engrenages industriels</w:t>
      </w:r>
      <w:r w:rsidR="007B707A" w:rsidRPr="008D54B5">
        <w:rPr>
          <w:rFonts w:cs="Arial"/>
          <w:b/>
        </w:rPr>
        <w:t xml:space="preserve"> et le système de graissage automatique RENOLIT STARLUBER</w:t>
      </w:r>
      <w:r w:rsidR="001A61F2" w:rsidRPr="008D54B5">
        <w:rPr>
          <w:rFonts w:cs="Arial"/>
          <w:b/>
        </w:rPr>
        <w:t xml:space="preserve">. </w:t>
      </w:r>
      <w:r w:rsidR="007E32CE" w:rsidRPr="008D54B5">
        <w:rPr>
          <w:rFonts w:cs="Arial"/>
          <w:b/>
        </w:rPr>
        <w:t>L</w:t>
      </w:r>
      <w:r w:rsidR="001A61F2" w:rsidRPr="008D54B5">
        <w:rPr>
          <w:rFonts w:cs="Arial"/>
          <w:b/>
        </w:rPr>
        <w:t xml:space="preserve">a gamme </w:t>
      </w:r>
      <w:r w:rsidR="009E5957" w:rsidRPr="008D54B5">
        <w:rPr>
          <w:rFonts w:cs="Arial"/>
          <w:b/>
        </w:rPr>
        <w:t xml:space="preserve">d’huiles végétales </w:t>
      </w:r>
      <w:r w:rsidR="001A61F2" w:rsidRPr="008D54B5">
        <w:rPr>
          <w:rFonts w:cs="Arial"/>
          <w:b/>
        </w:rPr>
        <w:t xml:space="preserve">Planto, lancée </w:t>
      </w:r>
      <w:r w:rsidR="009E5957" w:rsidRPr="008D54B5">
        <w:rPr>
          <w:rFonts w:cs="Arial"/>
          <w:b/>
        </w:rPr>
        <w:t>début 2015</w:t>
      </w:r>
      <w:r w:rsidR="001A61F2" w:rsidRPr="008D54B5">
        <w:rPr>
          <w:rFonts w:cs="Arial"/>
          <w:b/>
        </w:rPr>
        <w:t xml:space="preserve">, </w:t>
      </w:r>
      <w:r w:rsidR="009E5957" w:rsidRPr="008D54B5">
        <w:rPr>
          <w:rFonts w:cs="Arial"/>
          <w:b/>
        </w:rPr>
        <w:t>qui répond à 100 % des</w:t>
      </w:r>
      <w:r w:rsidR="009E5957" w:rsidRPr="002C771C">
        <w:rPr>
          <w:rFonts w:cs="Arial"/>
          <w:b/>
        </w:rPr>
        <w:t xml:space="preserve"> usinages, </w:t>
      </w:r>
      <w:r w:rsidR="001A61F2" w:rsidRPr="002C771C">
        <w:rPr>
          <w:rFonts w:cs="Arial"/>
          <w:b/>
        </w:rPr>
        <w:t xml:space="preserve">sera également mise </w:t>
      </w:r>
      <w:r w:rsidR="007E32CE">
        <w:rPr>
          <w:rFonts w:cs="Arial"/>
          <w:b/>
        </w:rPr>
        <w:t>à l’honneur</w:t>
      </w:r>
      <w:r w:rsidR="001A61F2" w:rsidRPr="002C771C">
        <w:rPr>
          <w:rFonts w:cs="Arial"/>
          <w:b/>
        </w:rPr>
        <w:t xml:space="preserve"> </w:t>
      </w:r>
      <w:r w:rsidR="009E5957" w:rsidRPr="002C771C">
        <w:rPr>
          <w:rFonts w:cs="Arial"/>
          <w:b/>
        </w:rPr>
        <w:t xml:space="preserve">lors du salon. </w:t>
      </w:r>
    </w:p>
    <w:p w14:paraId="4E8AE94C" w14:textId="77777777" w:rsidR="00870EBB" w:rsidRPr="00C74F0F" w:rsidRDefault="00870EBB" w:rsidP="00137564">
      <w:pPr>
        <w:widowControl w:val="0"/>
        <w:autoSpaceDE w:val="0"/>
        <w:autoSpaceDN w:val="0"/>
        <w:adjustRightInd w:val="0"/>
        <w:spacing w:after="240"/>
        <w:jc w:val="both"/>
        <w:rPr>
          <w:rFonts w:asciiTheme="minorHAnsi" w:hAnsiTheme="minorHAnsi"/>
        </w:rPr>
      </w:pPr>
    </w:p>
    <w:p w14:paraId="4224EAB1" w14:textId="77777777" w:rsidR="00FC7E15" w:rsidRPr="008D78BA" w:rsidRDefault="00DE1A58" w:rsidP="00FC7E15">
      <w:pPr>
        <w:widowControl w:val="0"/>
        <w:autoSpaceDE w:val="0"/>
        <w:autoSpaceDN w:val="0"/>
        <w:adjustRightInd w:val="0"/>
        <w:spacing w:after="240"/>
        <w:jc w:val="both"/>
        <w:rPr>
          <w:rFonts w:cs="Arial"/>
          <w:b/>
        </w:rPr>
      </w:pPr>
      <w:r>
        <w:rPr>
          <w:rFonts w:cs="Arial"/>
          <w:b/>
        </w:rPr>
        <w:t>La nouvelle gamme RENOLIN UNISYN XT pour la lubrification des engrenages industriels</w:t>
      </w:r>
      <w:r w:rsidR="004C5DF4" w:rsidRPr="004C5DF4">
        <w:t xml:space="preserve"> </w:t>
      </w:r>
    </w:p>
    <w:p w14:paraId="1D4C593A" w14:textId="77777777" w:rsidR="009368A2" w:rsidRPr="00D91C3A" w:rsidRDefault="00E41FC3" w:rsidP="003B4A5B">
      <w:pPr>
        <w:jc w:val="both"/>
        <w:rPr>
          <w:rFonts w:asciiTheme="minorHAnsi" w:hAnsiTheme="minorHAnsi"/>
        </w:rPr>
      </w:pPr>
      <w:r w:rsidRPr="00D91C3A">
        <w:rPr>
          <w:rFonts w:asciiTheme="minorHAnsi" w:hAnsiTheme="minorHAnsi"/>
        </w:rPr>
        <w:t xml:space="preserve">FUCHS Lubrifiant a développé </w:t>
      </w:r>
      <w:r w:rsidR="00302CB1" w:rsidRPr="00D91C3A">
        <w:rPr>
          <w:rFonts w:asciiTheme="minorHAnsi" w:hAnsiTheme="minorHAnsi"/>
        </w:rPr>
        <w:t xml:space="preserve">une nouvelle gamme de lubrifiants pour </w:t>
      </w:r>
      <w:r w:rsidR="00E56505" w:rsidRPr="00D91C3A">
        <w:rPr>
          <w:rFonts w:asciiTheme="minorHAnsi" w:hAnsiTheme="minorHAnsi"/>
        </w:rPr>
        <w:t xml:space="preserve">les </w:t>
      </w:r>
      <w:r w:rsidR="00302CB1" w:rsidRPr="00D91C3A">
        <w:rPr>
          <w:rFonts w:asciiTheme="minorHAnsi" w:hAnsiTheme="minorHAnsi"/>
        </w:rPr>
        <w:t>engrenages industriels. Les produits de la gamme RENOLIN UNISYN XT, entièrement synthétiques, sont élaborés à base de polyalphaoléfines de dernière génération, appelée</w:t>
      </w:r>
      <w:r w:rsidR="007B707A">
        <w:rPr>
          <w:rFonts w:asciiTheme="minorHAnsi" w:hAnsiTheme="minorHAnsi"/>
        </w:rPr>
        <w:t>s</w:t>
      </w:r>
      <w:r w:rsidR="00302CB1" w:rsidRPr="00D91C3A">
        <w:rPr>
          <w:rFonts w:asciiTheme="minorHAnsi" w:hAnsiTheme="minorHAnsi"/>
        </w:rPr>
        <w:t xml:space="preserve"> métallocene polyalphaoléfine (mPAO). </w:t>
      </w:r>
    </w:p>
    <w:p w14:paraId="1507C025" w14:textId="77777777" w:rsidR="003260B7" w:rsidRPr="00D91C3A" w:rsidRDefault="003260B7" w:rsidP="00E162CA">
      <w:pPr>
        <w:jc w:val="both"/>
        <w:rPr>
          <w:rFonts w:asciiTheme="minorHAnsi" w:hAnsiTheme="minorHAnsi"/>
        </w:rPr>
      </w:pPr>
      <w:r w:rsidRPr="00D91C3A">
        <w:rPr>
          <w:rFonts w:asciiTheme="minorHAnsi" w:hAnsiTheme="minorHAnsi"/>
        </w:rPr>
        <w:t>La structure plus régulière de</w:t>
      </w:r>
      <w:r w:rsidR="000C2AA3" w:rsidRPr="00D91C3A">
        <w:rPr>
          <w:rFonts w:asciiTheme="minorHAnsi" w:hAnsiTheme="minorHAnsi"/>
        </w:rPr>
        <w:t xml:space="preserve"> ce</w:t>
      </w:r>
      <w:r w:rsidRPr="00D91C3A">
        <w:rPr>
          <w:rFonts w:asciiTheme="minorHAnsi" w:hAnsiTheme="minorHAnsi"/>
        </w:rPr>
        <w:t xml:space="preserve">s molécules </w:t>
      </w:r>
      <w:r w:rsidR="00CD7A4C">
        <w:rPr>
          <w:rFonts w:asciiTheme="minorHAnsi" w:hAnsiTheme="minorHAnsi"/>
        </w:rPr>
        <w:t>présente</w:t>
      </w:r>
      <w:r w:rsidRPr="00D91C3A">
        <w:rPr>
          <w:rFonts w:asciiTheme="minorHAnsi" w:hAnsiTheme="minorHAnsi"/>
        </w:rPr>
        <w:t xml:space="preserve"> des avantages rhéologiques </w:t>
      </w:r>
      <w:r w:rsidR="000C2AA3" w:rsidRPr="00D91C3A">
        <w:rPr>
          <w:rFonts w:asciiTheme="minorHAnsi" w:hAnsiTheme="minorHAnsi"/>
        </w:rPr>
        <w:t xml:space="preserve">importants. En effet, </w:t>
      </w:r>
      <w:r w:rsidR="00E162CA" w:rsidRPr="00D91C3A">
        <w:rPr>
          <w:rFonts w:asciiTheme="minorHAnsi" w:hAnsiTheme="minorHAnsi"/>
        </w:rPr>
        <w:t xml:space="preserve"> </w:t>
      </w:r>
      <w:r w:rsidR="000C2AA3" w:rsidRPr="00D91C3A">
        <w:rPr>
          <w:rFonts w:asciiTheme="minorHAnsi" w:hAnsiTheme="minorHAnsi"/>
        </w:rPr>
        <w:t>leurs meilleures propriétés d'écoulement à froid facilite</w:t>
      </w:r>
      <w:r w:rsidR="007B707A">
        <w:rPr>
          <w:rFonts w:asciiTheme="minorHAnsi" w:hAnsiTheme="minorHAnsi"/>
        </w:rPr>
        <w:t>ront</w:t>
      </w:r>
      <w:r w:rsidR="000C2AA3" w:rsidRPr="00D91C3A">
        <w:rPr>
          <w:rFonts w:asciiTheme="minorHAnsi" w:hAnsiTheme="minorHAnsi"/>
        </w:rPr>
        <w:t xml:space="preserve"> les démarrages à basse température, ce qui </w:t>
      </w:r>
      <w:r w:rsidR="007B707A">
        <w:rPr>
          <w:rFonts w:asciiTheme="minorHAnsi" w:hAnsiTheme="minorHAnsi"/>
        </w:rPr>
        <w:t>permettra</w:t>
      </w:r>
      <w:r w:rsidR="00D91C3A" w:rsidRPr="00D91C3A">
        <w:rPr>
          <w:rFonts w:asciiTheme="minorHAnsi" w:hAnsiTheme="minorHAnsi"/>
        </w:rPr>
        <w:t xml:space="preserve"> la réduction des consommations énergétiques.</w:t>
      </w:r>
      <w:r w:rsidR="000C2AA3" w:rsidRPr="00D91C3A">
        <w:rPr>
          <w:rFonts w:asciiTheme="minorHAnsi" w:hAnsiTheme="minorHAnsi"/>
        </w:rPr>
        <w:t xml:space="preserve"> </w:t>
      </w:r>
      <w:r w:rsidR="00CD7A4C">
        <w:rPr>
          <w:rFonts w:asciiTheme="minorHAnsi" w:hAnsiTheme="minorHAnsi"/>
        </w:rPr>
        <w:t>D</w:t>
      </w:r>
      <w:r w:rsidR="00D91C3A" w:rsidRPr="000C2AA3">
        <w:rPr>
          <w:rFonts w:asciiTheme="minorHAnsi" w:hAnsiTheme="minorHAnsi"/>
        </w:rPr>
        <w:t>ans les boîtes de vitesses et les systèmes de circulation avec des températures de carter allant jusqu'à 90°C, les intervalles de vidange s</w:t>
      </w:r>
      <w:r w:rsidR="00D91C3A" w:rsidRPr="00D91C3A">
        <w:rPr>
          <w:rFonts w:asciiTheme="minorHAnsi" w:hAnsiTheme="minorHAnsi"/>
        </w:rPr>
        <w:t>er</w:t>
      </w:r>
      <w:r w:rsidR="00D91C3A" w:rsidRPr="000C2AA3">
        <w:rPr>
          <w:rFonts w:asciiTheme="minorHAnsi" w:hAnsiTheme="minorHAnsi"/>
        </w:rPr>
        <w:t>ont allongés en comparaison avec l’emploi d’huiles minérales.</w:t>
      </w:r>
    </w:p>
    <w:p w14:paraId="6562F626" w14:textId="77777777" w:rsidR="00D91C3A" w:rsidRPr="00D91C3A" w:rsidRDefault="00D91C3A" w:rsidP="00E162CA">
      <w:pPr>
        <w:jc w:val="both"/>
        <w:rPr>
          <w:rFonts w:asciiTheme="minorHAnsi" w:hAnsiTheme="minorHAnsi"/>
        </w:rPr>
      </w:pPr>
      <w:r w:rsidRPr="00D91C3A">
        <w:rPr>
          <w:rFonts w:asciiTheme="minorHAnsi" w:hAnsiTheme="minorHAnsi"/>
        </w:rPr>
        <w:t xml:space="preserve">Une meilleure tenue à l'oxydation thermique et chimique ainsi qu’au cisaillement allongera </w:t>
      </w:r>
      <w:r w:rsidR="00CD7A4C">
        <w:rPr>
          <w:rFonts w:asciiTheme="minorHAnsi" w:hAnsiTheme="minorHAnsi"/>
        </w:rPr>
        <w:t>de même la durée de vie de ces huiles</w:t>
      </w:r>
      <w:r w:rsidRPr="00D91C3A">
        <w:rPr>
          <w:rFonts w:asciiTheme="minorHAnsi" w:hAnsiTheme="minorHAnsi"/>
        </w:rPr>
        <w:t xml:space="preserve">. </w:t>
      </w:r>
    </w:p>
    <w:p w14:paraId="2089FE2D" w14:textId="77777777" w:rsidR="00D91C3A" w:rsidRDefault="00D91C3A" w:rsidP="00E162CA">
      <w:pPr>
        <w:jc w:val="both"/>
        <w:rPr>
          <w:rFonts w:asciiTheme="minorHAnsi" w:hAnsiTheme="minorHAnsi"/>
        </w:rPr>
      </w:pPr>
      <w:r w:rsidRPr="00D91C3A">
        <w:rPr>
          <w:rFonts w:asciiTheme="minorHAnsi" w:hAnsiTheme="minorHAnsi"/>
        </w:rPr>
        <w:t>Les huiles de la gamme RENOLIN UNISYN XT sont utilisé</w:t>
      </w:r>
      <w:r w:rsidR="007B707A">
        <w:rPr>
          <w:rFonts w:asciiTheme="minorHAnsi" w:hAnsiTheme="minorHAnsi"/>
        </w:rPr>
        <w:t>e</w:t>
      </w:r>
      <w:r w:rsidRPr="00D91C3A">
        <w:rPr>
          <w:rFonts w:asciiTheme="minorHAnsi" w:hAnsiTheme="minorHAnsi"/>
        </w:rPr>
        <w:t>s pour toutes les applications dans l'industrie où une huile synthétique de type CLP, selon la norme DIN 51517-3, est recommandée par le fabricant.</w:t>
      </w:r>
    </w:p>
    <w:p w14:paraId="68E8CD2D" w14:textId="77777777" w:rsidR="007B707A" w:rsidRDefault="007B707A" w:rsidP="00E162CA">
      <w:pPr>
        <w:jc w:val="both"/>
        <w:rPr>
          <w:rFonts w:asciiTheme="minorHAnsi" w:hAnsiTheme="minorHAnsi"/>
        </w:rPr>
      </w:pPr>
    </w:p>
    <w:p w14:paraId="46142677" w14:textId="77777777" w:rsidR="002C3E5A" w:rsidRPr="002C3E5A" w:rsidRDefault="002C3E5A" w:rsidP="002C3E5A">
      <w:pPr>
        <w:widowControl w:val="0"/>
        <w:autoSpaceDE w:val="0"/>
        <w:autoSpaceDN w:val="0"/>
        <w:adjustRightInd w:val="0"/>
        <w:spacing w:after="240"/>
        <w:jc w:val="both"/>
        <w:rPr>
          <w:rFonts w:cs="Arial"/>
          <w:b/>
          <w:noProof/>
          <w:lang w:eastAsia="fr-FR"/>
        </w:rPr>
      </w:pPr>
      <w:r w:rsidRPr="002C3E5A">
        <w:rPr>
          <w:rFonts w:cs="Arial"/>
          <w:b/>
          <w:noProof/>
          <w:lang w:eastAsia="fr-FR"/>
        </w:rPr>
        <w:lastRenderedPageBreak/>
        <w:t>RENOLIT STARLUBER - Système de graissage automatique</w:t>
      </w:r>
    </w:p>
    <w:p w14:paraId="0E148B62" w14:textId="77777777" w:rsidR="00CD7A4C" w:rsidRPr="00CD7A4C" w:rsidRDefault="00CD7A4C" w:rsidP="002C3E5A">
      <w:pPr>
        <w:jc w:val="both"/>
        <w:rPr>
          <w:rFonts w:asciiTheme="minorHAnsi" w:hAnsiTheme="minorHAnsi"/>
        </w:rPr>
      </w:pPr>
      <w:r w:rsidRPr="00CD7A4C">
        <w:rPr>
          <w:rFonts w:asciiTheme="minorHAnsi" w:hAnsiTheme="minorHAnsi"/>
        </w:rPr>
        <w:t xml:space="preserve">RENOLIT STARLUBER est un système de lubrification compact qui peut fonctionner de façon indépendante par l'intermédiaire d’une batterie ou d’une alimentation externe. </w:t>
      </w:r>
    </w:p>
    <w:p w14:paraId="4533F482" w14:textId="77777777" w:rsidR="00CD7A4C" w:rsidRPr="00CD7A4C" w:rsidRDefault="00CD7A4C" w:rsidP="002C3E5A">
      <w:pPr>
        <w:jc w:val="both"/>
        <w:rPr>
          <w:rFonts w:asciiTheme="minorHAnsi" w:hAnsiTheme="minorHAnsi"/>
        </w:rPr>
      </w:pPr>
      <w:r w:rsidRPr="00CD7A4C">
        <w:rPr>
          <w:rFonts w:asciiTheme="minorHAnsi" w:hAnsiTheme="minorHAnsi"/>
        </w:rPr>
        <w:t>En raison de ses dimensions réduites</w:t>
      </w:r>
      <w:r>
        <w:rPr>
          <w:rFonts w:asciiTheme="minorHAnsi" w:hAnsiTheme="minorHAnsi"/>
        </w:rPr>
        <w:t>, ce matériel</w:t>
      </w:r>
      <w:r w:rsidR="002C3E5A">
        <w:rPr>
          <w:rFonts w:asciiTheme="minorHAnsi" w:hAnsiTheme="minorHAnsi"/>
        </w:rPr>
        <w:t>,</w:t>
      </w:r>
      <w:r w:rsidRPr="00CD7A4C">
        <w:rPr>
          <w:rFonts w:asciiTheme="minorHAnsi" w:hAnsiTheme="minorHAnsi"/>
        </w:rPr>
        <w:t xml:space="preserve"> une fois installé, optimise l'alimentation en graisse sur les différents points de graissage. </w:t>
      </w:r>
    </w:p>
    <w:p w14:paraId="75380B1F" w14:textId="77777777" w:rsidR="002C3E5A" w:rsidRDefault="00CD7A4C" w:rsidP="002C3E5A">
      <w:pPr>
        <w:rPr>
          <w:rFonts w:asciiTheme="minorHAnsi" w:hAnsiTheme="minorHAnsi"/>
        </w:rPr>
      </w:pPr>
      <w:r w:rsidRPr="00CD7A4C">
        <w:rPr>
          <w:rFonts w:asciiTheme="minorHAnsi" w:hAnsiTheme="minorHAnsi"/>
        </w:rPr>
        <w:t>RENOLIT STARLUBER se compose d'une unité d'entraînement composée des corps de pompe, d’une unité de contrôle, d’un logement et du bo</w:t>
      </w:r>
      <w:r>
        <w:rPr>
          <w:rFonts w:asciiTheme="minorHAnsi" w:hAnsiTheme="minorHAnsi"/>
        </w:rPr>
        <w:t>î</w:t>
      </w:r>
      <w:r w:rsidRPr="00CD7A4C">
        <w:rPr>
          <w:rFonts w:asciiTheme="minorHAnsi" w:hAnsiTheme="minorHAnsi"/>
        </w:rPr>
        <w:t>tier de la cartouche de graisse.</w:t>
      </w:r>
    </w:p>
    <w:p w14:paraId="020F93AF" w14:textId="77777777" w:rsidR="00CD7A4C" w:rsidRPr="008D54B5" w:rsidRDefault="00CD7A4C" w:rsidP="002C3E5A">
      <w:pPr>
        <w:rPr>
          <w:rFonts w:asciiTheme="minorHAnsi" w:hAnsiTheme="minorHAnsi"/>
        </w:rPr>
      </w:pPr>
      <w:r w:rsidRPr="00CD7A4C">
        <w:rPr>
          <w:rFonts w:asciiTheme="minorHAnsi" w:hAnsiTheme="minorHAnsi"/>
        </w:rPr>
        <w:t xml:space="preserve">En fonction de l’application, le choix </w:t>
      </w:r>
      <w:r>
        <w:rPr>
          <w:rFonts w:asciiTheme="minorHAnsi" w:hAnsiTheme="minorHAnsi"/>
        </w:rPr>
        <w:t>de la graisse optimale est fait</w:t>
      </w:r>
      <w:r w:rsidRPr="00CD7A4C">
        <w:rPr>
          <w:rFonts w:asciiTheme="minorHAnsi" w:hAnsiTheme="minorHAnsi"/>
        </w:rPr>
        <w:t xml:space="preserve"> parmi une liste</w:t>
      </w:r>
      <w:r w:rsidR="00F50963">
        <w:rPr>
          <w:rFonts w:asciiTheme="minorHAnsi" w:hAnsiTheme="minorHAnsi"/>
        </w:rPr>
        <w:t xml:space="preserve"> grandissante de </w:t>
      </w:r>
      <w:r w:rsidR="00F50963" w:rsidRPr="008D54B5">
        <w:rPr>
          <w:rFonts w:asciiTheme="minorHAnsi" w:hAnsiTheme="minorHAnsi"/>
        </w:rPr>
        <w:t>produits validé</w:t>
      </w:r>
      <w:r w:rsidRPr="008D54B5">
        <w:rPr>
          <w:rFonts w:asciiTheme="minorHAnsi" w:hAnsiTheme="minorHAnsi"/>
        </w:rPr>
        <w:t>s sur ce système.</w:t>
      </w:r>
    </w:p>
    <w:p w14:paraId="2AA157F3" w14:textId="77777777" w:rsidR="00F50963" w:rsidRDefault="00F50963" w:rsidP="007B707A">
      <w:pPr>
        <w:jc w:val="both"/>
        <w:rPr>
          <w:rFonts w:asciiTheme="minorHAnsi" w:hAnsiTheme="minorHAnsi"/>
        </w:rPr>
      </w:pPr>
      <w:r w:rsidRPr="008D54B5">
        <w:rPr>
          <w:rFonts w:asciiTheme="minorHAnsi" w:hAnsiTheme="minorHAnsi"/>
        </w:rPr>
        <w:t>Ses avantages sont nombreux</w:t>
      </w:r>
      <w:r w:rsidR="007B707A" w:rsidRPr="008D54B5">
        <w:rPr>
          <w:rFonts w:asciiTheme="minorHAnsi" w:hAnsiTheme="minorHAnsi"/>
        </w:rPr>
        <w:t xml:space="preserve">. Citons notamment la simplicité d’installation et de changement des cartouches, le graissage multipoint, le contrôle visuel systématique, la température de fonctionnement de </w:t>
      </w:r>
      <w:r w:rsidRPr="008D54B5">
        <w:rPr>
          <w:rFonts w:asciiTheme="minorHAnsi" w:hAnsiTheme="minorHAnsi"/>
        </w:rPr>
        <w:t>-20 ° C à + 70 ° C</w:t>
      </w:r>
      <w:r w:rsidR="007B707A" w:rsidRPr="008D54B5">
        <w:rPr>
          <w:rFonts w:asciiTheme="minorHAnsi" w:hAnsiTheme="minorHAnsi"/>
        </w:rPr>
        <w:t>, la p</w:t>
      </w:r>
      <w:r w:rsidRPr="008D54B5">
        <w:rPr>
          <w:rFonts w:asciiTheme="minorHAnsi" w:hAnsiTheme="minorHAnsi"/>
        </w:rPr>
        <w:t>ression jusqu'à 70 bars</w:t>
      </w:r>
      <w:r w:rsidR="007B707A" w:rsidRPr="008D54B5">
        <w:rPr>
          <w:rFonts w:asciiTheme="minorHAnsi" w:hAnsiTheme="minorHAnsi"/>
        </w:rPr>
        <w:t>, un v</w:t>
      </w:r>
      <w:r w:rsidRPr="008D54B5">
        <w:rPr>
          <w:rFonts w:asciiTheme="minorHAnsi" w:hAnsiTheme="minorHAnsi"/>
        </w:rPr>
        <w:t>olume de décharge indépendant de la température</w:t>
      </w:r>
      <w:r w:rsidR="007B707A" w:rsidRPr="008D54B5">
        <w:rPr>
          <w:rFonts w:asciiTheme="minorHAnsi" w:hAnsiTheme="minorHAnsi"/>
        </w:rPr>
        <w:t>, un sys</w:t>
      </w:r>
      <w:r w:rsidRPr="008D54B5">
        <w:rPr>
          <w:rFonts w:asciiTheme="minorHAnsi" w:hAnsiTheme="minorHAnsi"/>
        </w:rPr>
        <w:t>tème d'indication des pannes et des cartouches vides</w:t>
      </w:r>
      <w:r w:rsidR="007B707A" w:rsidRPr="008D54B5">
        <w:rPr>
          <w:rFonts w:asciiTheme="minorHAnsi" w:hAnsiTheme="minorHAnsi"/>
        </w:rPr>
        <w:t xml:space="preserve"> ainsi que la v</w:t>
      </w:r>
      <w:r w:rsidRPr="008D54B5">
        <w:rPr>
          <w:rFonts w:asciiTheme="minorHAnsi" w:hAnsiTheme="minorHAnsi"/>
        </w:rPr>
        <w:t>érification rapide</w:t>
      </w:r>
      <w:r w:rsidR="007B707A" w:rsidRPr="008D54B5">
        <w:rPr>
          <w:rFonts w:asciiTheme="minorHAnsi" w:hAnsiTheme="minorHAnsi"/>
        </w:rPr>
        <w:t>. Précisons, en effet, que R</w:t>
      </w:r>
      <w:r w:rsidRPr="008D54B5">
        <w:rPr>
          <w:rFonts w:asciiTheme="minorHAnsi" w:hAnsiTheme="minorHAnsi"/>
        </w:rPr>
        <w:t>ENOLIT STARLUBER mesure automatiquement</w:t>
      </w:r>
      <w:r w:rsidR="007B707A" w:rsidRPr="008D54B5">
        <w:rPr>
          <w:rFonts w:asciiTheme="minorHAnsi" w:hAnsiTheme="minorHAnsi"/>
        </w:rPr>
        <w:t>,</w:t>
      </w:r>
      <w:r w:rsidRPr="008D54B5">
        <w:rPr>
          <w:rFonts w:asciiTheme="minorHAnsi" w:hAnsiTheme="minorHAnsi"/>
        </w:rPr>
        <w:t xml:space="preserve"> pendant le processus de pompage</w:t>
      </w:r>
      <w:r w:rsidR="007B707A" w:rsidRPr="008D54B5">
        <w:rPr>
          <w:rFonts w:asciiTheme="minorHAnsi" w:hAnsiTheme="minorHAnsi"/>
        </w:rPr>
        <w:t>,</w:t>
      </w:r>
      <w:r w:rsidRPr="008D54B5">
        <w:rPr>
          <w:rFonts w:asciiTheme="minorHAnsi" w:hAnsiTheme="minorHAnsi"/>
        </w:rPr>
        <w:t xml:space="preserve"> la contre-pression dans le tuyau et affiche le résultat sur l'écran intégré ou via une application informatique. Cette mesure est une surveillance simple et régulière de l'état du tuyau ou du point de lubrifi</w:t>
      </w:r>
      <w:r w:rsidR="007B707A" w:rsidRPr="008D54B5">
        <w:rPr>
          <w:rFonts w:asciiTheme="minorHAnsi" w:hAnsiTheme="minorHAnsi"/>
        </w:rPr>
        <w:t>cation.</w:t>
      </w:r>
    </w:p>
    <w:p w14:paraId="0AB7C1AD" w14:textId="77777777" w:rsidR="008D54B5" w:rsidRPr="008D54B5" w:rsidRDefault="008D54B5" w:rsidP="007B707A">
      <w:pPr>
        <w:jc w:val="both"/>
        <w:rPr>
          <w:rFonts w:asciiTheme="minorHAnsi" w:hAnsiTheme="minorHAnsi"/>
        </w:rPr>
      </w:pPr>
    </w:p>
    <w:p w14:paraId="468DBD66" w14:textId="77777777" w:rsidR="003D07D8" w:rsidRPr="003D07D8" w:rsidRDefault="00AF7E4C" w:rsidP="008D78BA">
      <w:pPr>
        <w:jc w:val="both"/>
        <w:rPr>
          <w:b/>
        </w:rPr>
      </w:pPr>
      <w:r w:rsidRPr="008D54B5">
        <w:rPr>
          <w:b/>
        </w:rPr>
        <w:t>La gamme PLANTO</w:t>
      </w:r>
      <w:r w:rsidR="00611E95" w:rsidRPr="008D54B5">
        <w:rPr>
          <w:b/>
        </w:rPr>
        <w:t xml:space="preserve"> pour 100 % des usinages</w:t>
      </w:r>
      <w:r w:rsidRPr="008D54B5">
        <w:rPr>
          <w:b/>
        </w:rPr>
        <w:t xml:space="preserve">, </w:t>
      </w:r>
      <w:r w:rsidR="00853032" w:rsidRPr="008D54B5">
        <w:rPr>
          <w:b/>
        </w:rPr>
        <w:t>un intérêt qui croît de manière exponentielle</w:t>
      </w:r>
    </w:p>
    <w:p w14:paraId="46A7CAB2" w14:textId="77777777" w:rsidR="00B95731" w:rsidRDefault="0083621E" w:rsidP="00611E95">
      <w:pPr>
        <w:jc w:val="both"/>
      </w:pPr>
      <w:r>
        <w:t>Lancée sur le marché début 2015, la gamme d’huiles végétales PLANTO</w:t>
      </w:r>
      <w:r w:rsidR="00C2264E">
        <w:t xml:space="preserve"> utilisée pour tous les types d’opérations d’usinage, sur tous types de matériaux (ferreux et non-ferreux), comprend aujourd’hui 11 références. </w:t>
      </w:r>
    </w:p>
    <w:p w14:paraId="2E17E3EF" w14:textId="77777777" w:rsidR="00DE4565" w:rsidRPr="00611E95" w:rsidRDefault="00DE4565" w:rsidP="00611E95">
      <w:pPr>
        <w:jc w:val="both"/>
        <w:rPr>
          <w:rFonts w:asciiTheme="minorHAnsi" w:hAnsiTheme="minorHAnsi"/>
        </w:rPr>
      </w:pPr>
      <w:r w:rsidRPr="00611E95">
        <w:rPr>
          <w:rFonts w:asciiTheme="minorHAnsi" w:hAnsiTheme="minorHAnsi"/>
        </w:rPr>
        <w:t xml:space="preserve">Elle dispose d’un pouvoir lubrifiant des plus performants, qui permet de diminuer la friction à l’interface outil / pièce et donc l’usure. On constate une diminution de la consommation en raison d’un faible taux d’évaporation et d’une bonne stabilité à l’oxydation et à l’hydrolyse. </w:t>
      </w:r>
      <w:r w:rsidR="00515671" w:rsidRPr="00611E95">
        <w:rPr>
          <w:rFonts w:asciiTheme="minorHAnsi" w:hAnsiTheme="minorHAnsi"/>
        </w:rPr>
        <w:t>Son impact environnemental est maîtrisé grâce à biodégradabilité optimale du fluide en fin de vie ou en cas de déversement accidentel. Enfin, respectueuse des hommes, cette gamme bénéficie d’une innocuité vis-à-vis des utilisateurs.</w:t>
      </w:r>
    </w:p>
    <w:p w14:paraId="6590166C" w14:textId="77777777" w:rsidR="00B21697" w:rsidRPr="00611E95" w:rsidRDefault="00B21697" w:rsidP="00611E95">
      <w:pPr>
        <w:jc w:val="both"/>
        <w:rPr>
          <w:rFonts w:asciiTheme="minorHAnsi" w:hAnsiTheme="minorHAnsi" w:cs="Arial"/>
        </w:rPr>
      </w:pPr>
      <w:r w:rsidRPr="00611E95">
        <w:rPr>
          <w:rFonts w:asciiTheme="minorHAnsi" w:hAnsiTheme="minorHAnsi"/>
        </w:rPr>
        <w:t xml:space="preserve">Employée dans le domaine médical, les huiles PLANTO </w:t>
      </w:r>
      <w:r w:rsidRPr="00611E95">
        <w:rPr>
          <w:rFonts w:asciiTheme="minorHAnsi" w:hAnsiTheme="minorHAnsi" w:cs="Arial"/>
        </w:rPr>
        <w:t>permettent l’usinage des implants et du matériel chirurgical en métaux réfractaires. Non cytotoxiques, elles garantissent des conditions toxicologiques optimales. Dans le domaine aéronautique, les projets sont désormais configurés en technologie végétale dans le but de conserver une solution pérenne pour le process. Dans un principe de précaution et de performance, des clients FUCHS de tous secteurs d’activité ont basculé vers cette nouvelle technologie. Avec la mise en œuvre de la législation CLP, cette technologie voit son intérêt croître de manière exponentielle.</w:t>
      </w:r>
    </w:p>
    <w:p w14:paraId="63B91BD4" w14:textId="77777777" w:rsidR="00524DFA" w:rsidRPr="008D78BA" w:rsidRDefault="00675D42" w:rsidP="004F7E54">
      <w:pPr>
        <w:widowControl w:val="0"/>
        <w:autoSpaceDE w:val="0"/>
        <w:autoSpaceDN w:val="0"/>
        <w:adjustRightInd w:val="0"/>
        <w:spacing w:after="240"/>
        <w:jc w:val="center"/>
        <w:rPr>
          <w:rFonts w:cs="Arial"/>
          <w:lang w:eastAsia="fr-FR"/>
        </w:rPr>
      </w:pPr>
      <w:r w:rsidRPr="008D78BA">
        <w:rPr>
          <w:rFonts w:cs="Arial"/>
          <w:lang w:eastAsia="fr-FR"/>
        </w:rPr>
        <w:t>FIN</w:t>
      </w:r>
    </w:p>
    <w:p w14:paraId="4F6D71C0" w14:textId="77777777" w:rsidR="00675D42" w:rsidRPr="00EF7814" w:rsidRDefault="002E264E" w:rsidP="00EF7814">
      <w:pPr>
        <w:pStyle w:val="Listecouleur-Accent110"/>
        <w:spacing w:line="276" w:lineRule="auto"/>
        <w:ind w:left="0"/>
        <w:outlineLvl w:val="9"/>
        <w:rPr>
          <w:rFonts w:ascii="Arial" w:hAnsi="Arial" w:cs="Arial"/>
          <w:b/>
          <w:color w:val="000000"/>
          <w:sz w:val="21"/>
          <w:szCs w:val="21"/>
        </w:rPr>
      </w:pPr>
      <w:r>
        <w:rPr>
          <w:rFonts w:ascii="Arial" w:hAnsi="Arial" w:cs="Arial"/>
          <w:b/>
          <w:color w:val="000000"/>
          <w:sz w:val="21"/>
          <w:szCs w:val="21"/>
        </w:rPr>
        <w:t>Photo</w:t>
      </w:r>
      <w:r w:rsidR="00F728B0">
        <w:rPr>
          <w:rFonts w:ascii="Arial" w:hAnsi="Arial" w:cs="Arial"/>
          <w:b/>
          <w:color w:val="000000"/>
          <w:sz w:val="21"/>
          <w:szCs w:val="21"/>
        </w:rPr>
        <w:t>s</w:t>
      </w:r>
      <w:r w:rsidR="00EF7814">
        <w:rPr>
          <w:rFonts w:ascii="Arial" w:hAnsi="Arial" w:cs="Arial"/>
          <w:b/>
          <w:color w:val="000000"/>
          <w:sz w:val="21"/>
          <w:szCs w:val="21"/>
        </w:rPr>
        <w:t xml:space="preserve"> – Mention obligatoire FUCHS Lubrifiant</w:t>
      </w:r>
    </w:p>
    <w:p w14:paraId="34B1B582" w14:textId="77777777" w:rsidR="007C6BAC" w:rsidRDefault="007C6BAC" w:rsidP="007A71D6">
      <w:pPr>
        <w:widowControl w:val="0"/>
        <w:autoSpaceDE w:val="0"/>
        <w:autoSpaceDN w:val="0"/>
        <w:adjustRightInd w:val="0"/>
        <w:spacing w:after="0" w:line="240" w:lineRule="auto"/>
        <w:jc w:val="both"/>
        <w:rPr>
          <w:rFonts w:ascii="Arial" w:hAnsi="Arial" w:cs="Arial"/>
          <w:sz w:val="21"/>
          <w:szCs w:val="21"/>
          <w:lang w:eastAsia="fr-FR"/>
        </w:rPr>
      </w:pPr>
    </w:p>
    <w:p w14:paraId="208CFF24" w14:textId="77777777" w:rsidR="00132E3F" w:rsidRPr="0019495B" w:rsidRDefault="00132E3F" w:rsidP="007A71D6">
      <w:pPr>
        <w:widowControl w:val="0"/>
        <w:autoSpaceDE w:val="0"/>
        <w:autoSpaceDN w:val="0"/>
        <w:adjustRightInd w:val="0"/>
        <w:spacing w:after="0" w:line="240" w:lineRule="auto"/>
        <w:jc w:val="both"/>
        <w:rPr>
          <w:rFonts w:cs="Arial"/>
          <w:lang w:eastAsia="fr-FR"/>
        </w:rPr>
      </w:pPr>
    </w:p>
    <w:p w14:paraId="5C24C36C" w14:textId="77777777" w:rsidR="00375D58" w:rsidRDefault="00375D58" w:rsidP="00375D58">
      <w:pPr>
        <w:pStyle w:val="Listecouleur-Accent110"/>
        <w:spacing w:line="276" w:lineRule="auto"/>
        <w:ind w:left="0"/>
        <w:outlineLvl w:val="9"/>
        <w:rPr>
          <w:rFonts w:ascii="Arial" w:hAnsi="Arial" w:cs="Arial"/>
          <w:b/>
          <w:color w:val="000000"/>
          <w:sz w:val="21"/>
          <w:szCs w:val="21"/>
        </w:rPr>
      </w:pPr>
      <w:r w:rsidRPr="00E47B5E">
        <w:rPr>
          <w:rFonts w:ascii="Arial" w:hAnsi="Arial" w:cs="Arial"/>
          <w:b/>
          <w:color w:val="000000"/>
          <w:sz w:val="21"/>
          <w:szCs w:val="21"/>
        </w:rPr>
        <w:t xml:space="preserve">A propos de FUCHS </w:t>
      </w:r>
    </w:p>
    <w:p w14:paraId="0969DAAF" w14:textId="77777777" w:rsidR="00375D58" w:rsidRPr="00FB665B" w:rsidRDefault="00375D58" w:rsidP="00375D58">
      <w:pPr>
        <w:pStyle w:val="Listecouleur-Accent110"/>
        <w:spacing w:after="200" w:line="276" w:lineRule="auto"/>
        <w:ind w:left="0"/>
        <w:jc w:val="both"/>
        <w:outlineLvl w:val="9"/>
        <w:rPr>
          <w:rFonts w:asciiTheme="minorHAnsi" w:eastAsia="Calibri" w:hAnsiTheme="minorHAnsi" w:cs="Times"/>
          <w:color w:val="303030"/>
          <w:sz w:val="22"/>
          <w:szCs w:val="22"/>
        </w:rPr>
      </w:pPr>
      <w:r w:rsidRPr="00FB665B">
        <w:rPr>
          <w:rFonts w:asciiTheme="minorHAnsi" w:eastAsia="Calibri" w:hAnsiTheme="minorHAnsi" w:cs="Times"/>
          <w:color w:val="303030"/>
          <w:sz w:val="22"/>
          <w:szCs w:val="22"/>
        </w:rPr>
        <w:t xml:space="preserve">Le groupe FUCHS PETROLUB se positionne au premier rang mondial des indépendants du graissage. Il propose une gamme complète de lubrifiants et produits de spécialité pour les applications industrielles et l’après-vente automobile. Le groupe emploie plus de 4200 collaborateurs dans le monde au sein de 70 sociétés. FUCHS réalise près de </w:t>
      </w:r>
      <w:r>
        <w:rPr>
          <w:rFonts w:asciiTheme="minorHAnsi" w:eastAsia="Calibri" w:hAnsiTheme="minorHAnsi" w:cs="Times"/>
          <w:color w:val="303030"/>
          <w:sz w:val="22"/>
          <w:szCs w:val="22"/>
        </w:rPr>
        <w:t>2</w:t>
      </w:r>
      <w:r w:rsidRPr="00FB665B">
        <w:rPr>
          <w:rFonts w:asciiTheme="minorHAnsi" w:eastAsia="Calibri" w:hAnsiTheme="minorHAnsi" w:cs="Times"/>
          <w:color w:val="303030"/>
          <w:sz w:val="22"/>
          <w:szCs w:val="22"/>
        </w:rPr>
        <w:t>.</w:t>
      </w:r>
      <w:r>
        <w:rPr>
          <w:rFonts w:asciiTheme="minorHAnsi" w:eastAsia="Calibri" w:hAnsiTheme="minorHAnsi" w:cs="Times"/>
          <w:color w:val="303030"/>
          <w:sz w:val="22"/>
          <w:szCs w:val="22"/>
        </w:rPr>
        <w:t>079</w:t>
      </w:r>
      <w:r w:rsidRPr="00FB665B">
        <w:rPr>
          <w:rFonts w:asciiTheme="minorHAnsi" w:eastAsia="Calibri" w:hAnsiTheme="minorHAnsi" w:cs="Times"/>
          <w:color w:val="303030"/>
          <w:sz w:val="22"/>
          <w:szCs w:val="22"/>
        </w:rPr>
        <w:t xml:space="preserve"> milliards d’euros de chiffre d’affaires</w:t>
      </w:r>
      <w:r>
        <w:rPr>
          <w:rFonts w:asciiTheme="minorHAnsi" w:eastAsia="Calibri" w:hAnsiTheme="minorHAnsi" w:cs="Times"/>
          <w:color w:val="303030"/>
          <w:sz w:val="22"/>
          <w:szCs w:val="22"/>
        </w:rPr>
        <w:t xml:space="preserve"> (2015)</w:t>
      </w:r>
      <w:r w:rsidRPr="00FB665B">
        <w:rPr>
          <w:rFonts w:asciiTheme="minorHAnsi" w:eastAsia="Calibri" w:hAnsiTheme="minorHAnsi" w:cs="Times"/>
          <w:color w:val="303030"/>
          <w:sz w:val="22"/>
          <w:szCs w:val="22"/>
        </w:rPr>
        <w:t>.</w:t>
      </w:r>
    </w:p>
    <w:p w14:paraId="3CF713E3" w14:textId="77777777" w:rsidR="00375D58" w:rsidRPr="00FB665B" w:rsidRDefault="00375D58" w:rsidP="00375D58">
      <w:pPr>
        <w:pStyle w:val="NormalWeb3"/>
        <w:spacing w:after="200" w:line="276" w:lineRule="auto"/>
        <w:ind w:left="0" w:right="0"/>
        <w:rPr>
          <w:rFonts w:asciiTheme="minorHAnsi" w:eastAsia="Calibri" w:hAnsiTheme="minorHAnsi" w:cs="Times"/>
          <w:color w:val="303030"/>
          <w:sz w:val="22"/>
          <w:szCs w:val="22"/>
        </w:rPr>
      </w:pPr>
      <w:r w:rsidRPr="00375D58">
        <w:rPr>
          <w:rFonts w:asciiTheme="minorHAnsi" w:eastAsia="Calibri" w:hAnsiTheme="minorHAnsi" w:cs="Times"/>
          <w:b/>
          <w:color w:val="303030"/>
          <w:sz w:val="22"/>
          <w:szCs w:val="22"/>
        </w:rPr>
        <w:t>FUCHS LUBRIFIANT FRANCE S.A</w:t>
      </w:r>
      <w:r w:rsidRPr="00FB665B">
        <w:rPr>
          <w:rFonts w:asciiTheme="minorHAnsi" w:eastAsia="Calibri" w:hAnsiTheme="minorHAnsi" w:cs="Times"/>
          <w:color w:val="303030"/>
          <w:sz w:val="22"/>
          <w:szCs w:val="22"/>
        </w:rPr>
        <w:t xml:space="preserve">. emploie 270 collaborateurs et a réalisé plus de 109 millions d'euros </w:t>
      </w:r>
      <w:r>
        <w:rPr>
          <w:rFonts w:asciiTheme="minorHAnsi" w:eastAsia="Calibri" w:hAnsiTheme="minorHAnsi" w:cs="Times"/>
          <w:color w:val="303030"/>
          <w:sz w:val="22"/>
          <w:szCs w:val="22"/>
        </w:rPr>
        <w:t>de chiffre d'affaires (2015</w:t>
      </w:r>
      <w:r w:rsidRPr="00FB665B">
        <w:rPr>
          <w:rFonts w:asciiTheme="minorHAnsi" w:eastAsia="Calibri" w:hAnsiTheme="minorHAnsi" w:cs="Times"/>
          <w:color w:val="303030"/>
          <w:sz w:val="22"/>
          <w:szCs w:val="22"/>
        </w:rPr>
        <w:t>) à travers ses Divisions Industrie, Automobile et Export.</w:t>
      </w:r>
    </w:p>
    <w:p w14:paraId="6DC2BAA9" w14:textId="77777777" w:rsidR="00375D58" w:rsidRPr="00FB665B" w:rsidRDefault="00375D58" w:rsidP="00375D58">
      <w:pPr>
        <w:autoSpaceDE w:val="0"/>
        <w:autoSpaceDN w:val="0"/>
        <w:adjustRightInd w:val="0"/>
        <w:jc w:val="both"/>
        <w:rPr>
          <w:rFonts w:asciiTheme="minorHAnsi" w:hAnsiTheme="minorHAnsi" w:cs="Times"/>
          <w:color w:val="303030"/>
          <w:lang w:eastAsia="fr-FR"/>
        </w:rPr>
      </w:pPr>
      <w:r w:rsidRPr="00FB665B">
        <w:rPr>
          <w:rFonts w:asciiTheme="minorHAnsi" w:hAnsiTheme="minorHAnsi" w:cs="Times"/>
          <w:color w:val="303030"/>
          <w:lang w:eastAsia="fr-FR"/>
        </w:rPr>
        <w:t>Implantée dans les Hauts-de-Seine, l’entreprise FUCHS LUBRIFIANT France, certifiée ISO 9001/2008 et ISO 14001/2000, produit annuellement quelques 35.000 tonnes de lubrifiants. La société possède trois laboratoires au service de la Qualité (Contrôle de production, Recherche et Développement, Suivi des produits en service).</w:t>
      </w:r>
    </w:p>
    <w:p w14:paraId="627FE55F" w14:textId="77777777" w:rsidR="00375D58" w:rsidRPr="00FB665B" w:rsidRDefault="00375D58" w:rsidP="00375D58">
      <w:pPr>
        <w:pStyle w:val="NormalWeb3"/>
        <w:spacing w:after="200" w:line="276" w:lineRule="auto"/>
        <w:ind w:left="0" w:right="0"/>
        <w:rPr>
          <w:rFonts w:asciiTheme="minorHAnsi" w:eastAsia="Calibri" w:hAnsiTheme="minorHAnsi" w:cs="Times"/>
          <w:color w:val="303030"/>
          <w:sz w:val="22"/>
          <w:szCs w:val="22"/>
        </w:rPr>
      </w:pPr>
      <w:r w:rsidRPr="00FB665B">
        <w:rPr>
          <w:rFonts w:asciiTheme="minorHAnsi" w:eastAsia="Calibri" w:hAnsiTheme="minorHAnsi" w:cs="Times"/>
          <w:color w:val="303030"/>
          <w:sz w:val="22"/>
          <w:szCs w:val="22"/>
        </w:rPr>
        <w:t xml:space="preserve">Grâce son expertise et à son appui technique de proximité, FUCHS répond aux attentes de tous les secteurs industriels en offrant ses produits et services dans les domaines tels que le travail des métaux (usinage, déformation, traitement thermique, protection anticorrosion), la maintenance industrielle (graissage) et le traitement de surface (solvants, lessives, décapants). </w:t>
      </w:r>
    </w:p>
    <w:p w14:paraId="5F8F50A4" w14:textId="77777777" w:rsidR="006F7A87" w:rsidRPr="00F167A8" w:rsidRDefault="006F7A87" w:rsidP="00F167A8">
      <w:pPr>
        <w:pStyle w:val="NormalWeb3"/>
        <w:spacing w:after="200" w:line="276" w:lineRule="auto"/>
        <w:ind w:left="0" w:right="0"/>
        <w:rPr>
          <w:rFonts w:ascii="Arial" w:eastAsia="Calibri" w:hAnsi="Arial" w:cs="Arial"/>
          <w:color w:val="auto"/>
          <w:sz w:val="22"/>
          <w:szCs w:val="22"/>
          <w:lang w:eastAsia="en-US"/>
        </w:rPr>
      </w:pPr>
    </w:p>
    <w:p w14:paraId="18158955" w14:textId="77777777" w:rsidR="00BD2299" w:rsidRPr="00204681" w:rsidRDefault="00BD2299" w:rsidP="006B1D83">
      <w:pPr>
        <w:pStyle w:val="Listecouleur-Accent110"/>
        <w:spacing w:line="276" w:lineRule="auto"/>
        <w:ind w:left="0"/>
        <w:jc w:val="both"/>
        <w:outlineLvl w:val="9"/>
        <w:rPr>
          <w:rFonts w:ascii="Arial" w:hAnsi="Arial" w:cs="Arial"/>
          <w:b/>
          <w:sz w:val="20"/>
          <w:szCs w:val="20"/>
        </w:rPr>
      </w:pPr>
      <w:r w:rsidRPr="00204681">
        <w:rPr>
          <w:rFonts w:ascii="Arial" w:hAnsi="Arial" w:cs="Arial"/>
          <w:b/>
          <w:sz w:val="20"/>
          <w:szCs w:val="20"/>
        </w:rPr>
        <w:t>CONTACT</w:t>
      </w:r>
      <w:r>
        <w:rPr>
          <w:rFonts w:ascii="Arial" w:hAnsi="Arial" w:cs="Arial"/>
          <w:b/>
          <w:sz w:val="20"/>
          <w:szCs w:val="20"/>
        </w:rPr>
        <w:t>S</w:t>
      </w:r>
      <w:r w:rsidRPr="00204681">
        <w:rPr>
          <w:rFonts w:ascii="Arial" w:hAnsi="Arial" w:cs="Arial"/>
          <w:b/>
          <w:sz w:val="20"/>
          <w:szCs w:val="20"/>
        </w:rPr>
        <w:t xml:space="preserve"> PRESSE :</w:t>
      </w:r>
    </w:p>
    <w:p w14:paraId="0D424EFC" w14:textId="77777777" w:rsidR="00BD2299" w:rsidRDefault="00BD2299" w:rsidP="006B1D83">
      <w:pPr>
        <w:pStyle w:val="Listecouleur-Accent110"/>
        <w:spacing w:line="276" w:lineRule="auto"/>
        <w:ind w:left="0"/>
        <w:jc w:val="both"/>
        <w:outlineLvl w:val="9"/>
        <w:rPr>
          <w:rFonts w:ascii="Arial" w:hAnsi="Arial" w:cs="Arial"/>
          <w:sz w:val="20"/>
          <w:szCs w:val="20"/>
        </w:rPr>
      </w:pPr>
      <w:r>
        <w:rPr>
          <w:rFonts w:ascii="Arial" w:hAnsi="Arial" w:cs="Arial"/>
          <w:sz w:val="20"/>
          <w:szCs w:val="20"/>
        </w:rPr>
        <w:t>Erwan KERHUEL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Véronique ALBET</w:t>
      </w:r>
    </w:p>
    <w:p w14:paraId="43DCC980" w14:textId="77777777" w:rsidR="00BD2299" w:rsidRDefault="00BD2299" w:rsidP="006B1D83">
      <w:pPr>
        <w:pStyle w:val="Listecouleur-Accent110"/>
        <w:spacing w:line="276" w:lineRule="auto"/>
        <w:ind w:left="0"/>
        <w:jc w:val="both"/>
        <w:outlineLvl w:val="9"/>
        <w:rPr>
          <w:rFonts w:ascii="Arial" w:hAnsi="Arial" w:cs="Arial"/>
          <w:sz w:val="20"/>
          <w:szCs w:val="20"/>
        </w:rPr>
      </w:pPr>
      <w:r>
        <w:rPr>
          <w:rFonts w:ascii="Arial" w:hAnsi="Arial" w:cs="Arial"/>
          <w:sz w:val="20"/>
          <w:szCs w:val="20"/>
        </w:rPr>
        <w:t>Responsable Marketing FUCHS Lubrifiant France</w:t>
      </w:r>
      <w:r>
        <w:rPr>
          <w:rFonts w:ascii="Arial" w:hAnsi="Arial" w:cs="Arial"/>
          <w:sz w:val="20"/>
          <w:szCs w:val="20"/>
        </w:rPr>
        <w:tab/>
        <w:t>Agence  COMCORDANCE</w:t>
      </w:r>
    </w:p>
    <w:p w14:paraId="082B16EF" w14:textId="77777777" w:rsidR="00BD2299" w:rsidRPr="00DF74C7" w:rsidRDefault="00BD2299" w:rsidP="006B1D83">
      <w:pPr>
        <w:pStyle w:val="Listecouleur-Accent110"/>
        <w:spacing w:line="276" w:lineRule="auto"/>
        <w:ind w:left="0"/>
        <w:jc w:val="both"/>
        <w:outlineLvl w:val="9"/>
        <w:rPr>
          <w:rFonts w:ascii="Arial" w:hAnsi="Arial" w:cs="Arial"/>
          <w:sz w:val="20"/>
          <w:szCs w:val="20"/>
          <w:lang w:val="en-US"/>
        </w:rPr>
      </w:pPr>
      <w:r w:rsidRPr="00DF74C7">
        <w:rPr>
          <w:rFonts w:ascii="Arial" w:hAnsi="Arial" w:cs="Arial"/>
          <w:sz w:val="20"/>
          <w:szCs w:val="20"/>
          <w:lang w:val="en-US"/>
        </w:rPr>
        <w:t>Tel 01 41 37 79 44</w:t>
      </w:r>
      <w:r w:rsidRPr="00DF74C7">
        <w:rPr>
          <w:rFonts w:ascii="Arial" w:hAnsi="Arial" w:cs="Arial"/>
          <w:sz w:val="20"/>
          <w:szCs w:val="20"/>
          <w:lang w:val="en-US"/>
        </w:rPr>
        <w:tab/>
      </w:r>
      <w:r w:rsidRPr="00DF74C7">
        <w:rPr>
          <w:rFonts w:ascii="Arial" w:hAnsi="Arial" w:cs="Arial"/>
          <w:sz w:val="20"/>
          <w:szCs w:val="20"/>
          <w:lang w:val="en-US"/>
        </w:rPr>
        <w:tab/>
      </w:r>
      <w:r w:rsidRPr="00DF74C7">
        <w:rPr>
          <w:rFonts w:ascii="Arial" w:hAnsi="Arial" w:cs="Arial"/>
          <w:sz w:val="20"/>
          <w:szCs w:val="20"/>
          <w:lang w:val="en-US"/>
        </w:rPr>
        <w:tab/>
      </w:r>
      <w:r w:rsidRPr="00DF74C7">
        <w:rPr>
          <w:rFonts w:ascii="Arial" w:hAnsi="Arial" w:cs="Arial"/>
          <w:sz w:val="20"/>
          <w:szCs w:val="20"/>
          <w:lang w:val="en-US"/>
        </w:rPr>
        <w:tab/>
      </w:r>
      <w:r w:rsidRPr="00DF74C7">
        <w:rPr>
          <w:rFonts w:ascii="Arial" w:hAnsi="Arial" w:cs="Arial"/>
          <w:sz w:val="20"/>
          <w:szCs w:val="20"/>
          <w:lang w:val="en-US"/>
        </w:rPr>
        <w:tab/>
        <w:t>Tel 03 85 21 33 96-Mob 06 48 71 35 46</w:t>
      </w:r>
    </w:p>
    <w:p w14:paraId="781B83B8" w14:textId="77777777" w:rsidR="00BD2299" w:rsidRPr="00DF74C7" w:rsidRDefault="008D54B5" w:rsidP="006B1D83">
      <w:pPr>
        <w:pStyle w:val="Listecouleur-Accent110"/>
        <w:spacing w:line="276" w:lineRule="auto"/>
        <w:ind w:left="0"/>
        <w:jc w:val="both"/>
        <w:outlineLvl w:val="9"/>
        <w:rPr>
          <w:rFonts w:ascii="Arial" w:hAnsi="Arial" w:cs="Arial"/>
          <w:sz w:val="20"/>
          <w:szCs w:val="20"/>
          <w:lang w:val="en-US"/>
        </w:rPr>
      </w:pPr>
      <w:hyperlink r:id="rId10" w:history="1">
        <w:r w:rsidR="00BD2299" w:rsidRPr="00DF74C7">
          <w:rPr>
            <w:rStyle w:val="Lienhypertexte"/>
            <w:rFonts w:ascii="Arial" w:hAnsi="Arial" w:cs="Arial"/>
            <w:sz w:val="20"/>
            <w:szCs w:val="20"/>
            <w:lang w:val="en-US"/>
          </w:rPr>
          <w:t>Erwan.kerhuel@fuchs-oil.com</w:t>
        </w:r>
      </w:hyperlink>
      <w:r w:rsidR="00BD2299" w:rsidRPr="00DF74C7">
        <w:rPr>
          <w:rFonts w:ascii="Arial" w:hAnsi="Arial" w:cs="Arial"/>
          <w:sz w:val="20"/>
          <w:szCs w:val="20"/>
          <w:lang w:val="en-US"/>
        </w:rPr>
        <w:tab/>
      </w:r>
      <w:r w:rsidR="00BD2299" w:rsidRPr="00DF74C7">
        <w:rPr>
          <w:rFonts w:ascii="Arial" w:hAnsi="Arial" w:cs="Arial"/>
          <w:sz w:val="20"/>
          <w:szCs w:val="20"/>
          <w:lang w:val="en-US"/>
        </w:rPr>
        <w:tab/>
      </w:r>
      <w:r w:rsidR="00BD2299" w:rsidRPr="00DF74C7">
        <w:rPr>
          <w:rFonts w:ascii="Arial" w:hAnsi="Arial" w:cs="Arial"/>
          <w:sz w:val="20"/>
          <w:szCs w:val="20"/>
          <w:lang w:val="en-US"/>
        </w:rPr>
        <w:tab/>
      </w:r>
      <w:r w:rsidR="00BD2299" w:rsidRPr="00DF74C7">
        <w:rPr>
          <w:rFonts w:ascii="Arial" w:hAnsi="Arial" w:cs="Arial"/>
          <w:sz w:val="20"/>
          <w:szCs w:val="20"/>
          <w:lang w:val="en-US"/>
        </w:rPr>
        <w:tab/>
      </w:r>
      <w:hyperlink r:id="rId11" w:history="1">
        <w:r w:rsidR="00BD2299" w:rsidRPr="00DF74C7">
          <w:rPr>
            <w:rStyle w:val="Lienhypertexte"/>
            <w:rFonts w:ascii="Arial" w:hAnsi="Arial" w:cs="Arial"/>
            <w:sz w:val="20"/>
            <w:szCs w:val="20"/>
            <w:lang w:val="en-US"/>
          </w:rPr>
          <w:t>veronique.albet@comcordance.fr</w:t>
        </w:r>
      </w:hyperlink>
    </w:p>
    <w:p w14:paraId="52993330" w14:textId="77777777" w:rsidR="00300B61" w:rsidRPr="00300B61" w:rsidRDefault="00300B61" w:rsidP="006B1D83">
      <w:pPr>
        <w:spacing w:after="0" w:line="240" w:lineRule="auto"/>
        <w:rPr>
          <w:rFonts w:ascii="Arial" w:hAnsi="Arial" w:cs="Arial"/>
          <w:color w:val="0070C0"/>
          <w:sz w:val="20"/>
          <w:u w:val="single"/>
          <w:lang w:val="nl-NL"/>
        </w:rPr>
      </w:pPr>
    </w:p>
    <w:sectPr w:rsidR="00300B61" w:rsidRPr="00300B61" w:rsidSect="00611E95">
      <w:pgSz w:w="11906" w:h="16838"/>
      <w:pgMar w:top="1418" w:right="1417" w:bottom="1134" w:left="1418" w:header="708" w:footer="26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3CD72" w14:textId="77777777" w:rsidR="00A0452F" w:rsidRDefault="00A0452F" w:rsidP="00361A47">
      <w:pPr>
        <w:spacing w:after="0" w:line="240" w:lineRule="auto"/>
      </w:pPr>
      <w:r>
        <w:separator/>
      </w:r>
    </w:p>
  </w:endnote>
  <w:endnote w:type="continuationSeparator" w:id="0">
    <w:p w14:paraId="5D2EE100" w14:textId="77777777" w:rsidR="00A0452F" w:rsidRDefault="00A0452F" w:rsidP="00361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N)">
    <w:panose1 w:val="00000000000000000000"/>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D1076" w14:textId="77777777" w:rsidR="00A0452F" w:rsidRDefault="00A0452F" w:rsidP="00361A47">
      <w:pPr>
        <w:spacing w:after="0" w:line="240" w:lineRule="auto"/>
      </w:pPr>
      <w:r>
        <w:separator/>
      </w:r>
    </w:p>
  </w:footnote>
  <w:footnote w:type="continuationSeparator" w:id="0">
    <w:p w14:paraId="77904BF0" w14:textId="77777777" w:rsidR="00A0452F" w:rsidRDefault="00A0452F" w:rsidP="00361A4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35pt;height:103.35pt" o:bullet="t">
        <v:imagedata r:id="rId1" o:title="arrows"/>
      </v:shape>
    </w:pict>
  </w:numPicBullet>
  <w:numPicBullet w:numPicBulletId="1">
    <w:pict>
      <v:shape id="_x0000_i1027" type="#_x0000_t75" style="width:3in;height:3in" o:bullet="t"/>
    </w:pict>
  </w:numPicBullet>
  <w:numPicBullet w:numPicBulletId="2">
    <w:pict>
      <v:shape id="_x0000_i1028" type="#_x0000_t75" style="width:375.35pt;height:344.65pt" o:bullet="t">
        <v:imagedata r:id="rId2" o:title="Arrow"/>
      </v:shape>
    </w:pict>
  </w:numPicBullet>
  <w:abstractNum w:abstractNumId="0">
    <w:nsid w:val="FFFFFF1D"/>
    <w:multiLevelType w:val="multilevel"/>
    <w:tmpl w:val="3B5228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984C87"/>
    <w:multiLevelType w:val="hybridMultilevel"/>
    <w:tmpl w:val="0DF4C220"/>
    <w:lvl w:ilvl="0" w:tplc="8A6259BA">
      <w:start w:val="1"/>
      <w:numFmt w:val="bullet"/>
      <w:lvlText w:val=""/>
      <w:lvlPicBulletId w:val="2"/>
      <w:lvlJc w:val="left"/>
      <w:pPr>
        <w:ind w:left="720" w:hanging="360"/>
      </w:pPr>
      <w:rPr>
        <w:rFonts w:ascii="Symbol" w:hAnsi="Symbol" w:hint="default"/>
        <w:color w:val="auto"/>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925E42"/>
    <w:multiLevelType w:val="hybridMultilevel"/>
    <w:tmpl w:val="A79EF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7570B7"/>
    <w:multiLevelType w:val="multilevel"/>
    <w:tmpl w:val="F252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FE5501"/>
    <w:multiLevelType w:val="hybridMultilevel"/>
    <w:tmpl w:val="ADE48F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5009BA"/>
    <w:multiLevelType w:val="hybridMultilevel"/>
    <w:tmpl w:val="AD0E7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CD41773"/>
    <w:multiLevelType w:val="hybridMultilevel"/>
    <w:tmpl w:val="28B899CA"/>
    <w:lvl w:ilvl="0" w:tplc="98BE20EA">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nsid w:val="5C22556C"/>
    <w:multiLevelType w:val="hybridMultilevel"/>
    <w:tmpl w:val="AC7EEB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FB32991"/>
    <w:multiLevelType w:val="hybridMultilevel"/>
    <w:tmpl w:val="61020D44"/>
    <w:lvl w:ilvl="0" w:tplc="72687FFC">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
    <w:nsid w:val="600867E3"/>
    <w:multiLevelType w:val="multilevel"/>
    <w:tmpl w:val="5EFC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AF74CD"/>
    <w:multiLevelType w:val="multilevel"/>
    <w:tmpl w:val="6988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A4674C"/>
    <w:multiLevelType w:val="multilevel"/>
    <w:tmpl w:val="47CE33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741630BB"/>
    <w:multiLevelType w:val="hybridMultilevel"/>
    <w:tmpl w:val="4434088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nsid w:val="7A0D06C1"/>
    <w:multiLevelType w:val="hybridMultilevel"/>
    <w:tmpl w:val="71483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E3227D7"/>
    <w:multiLevelType w:val="hybridMultilevel"/>
    <w:tmpl w:val="188AB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EBD66FC"/>
    <w:multiLevelType w:val="hybridMultilevel"/>
    <w:tmpl w:val="21D42370"/>
    <w:lvl w:ilvl="0" w:tplc="382EA476">
      <w:numFmt w:val="bullet"/>
      <w:lvlText w:val="-"/>
      <w:lvlJc w:val="left"/>
      <w:pPr>
        <w:ind w:left="1440" w:hanging="360"/>
      </w:pPr>
      <w:rPr>
        <w:rFonts w:ascii="Arial" w:hAnsi="Arial" w:hint="default"/>
        <w:sz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13"/>
  </w:num>
  <w:num w:numId="4">
    <w:abstractNumId w:val="2"/>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5"/>
  </w:num>
  <w:num w:numId="10">
    <w:abstractNumId w:val="7"/>
  </w:num>
  <w:num w:numId="11">
    <w:abstractNumId w:val="14"/>
  </w:num>
  <w:num w:numId="12">
    <w:abstractNumId w:val="3"/>
  </w:num>
  <w:num w:numId="13">
    <w:abstractNumId w:val="0"/>
  </w:num>
  <w:num w:numId="14">
    <w:abstractNumId w:val="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47"/>
    <w:rsid w:val="00000171"/>
    <w:rsid w:val="00000474"/>
    <w:rsid w:val="00000EBC"/>
    <w:rsid w:val="0001136B"/>
    <w:rsid w:val="00011D0E"/>
    <w:rsid w:val="000174E2"/>
    <w:rsid w:val="00023429"/>
    <w:rsid w:val="00023C16"/>
    <w:rsid w:val="00026895"/>
    <w:rsid w:val="00031E66"/>
    <w:rsid w:val="000320B5"/>
    <w:rsid w:val="000443E8"/>
    <w:rsid w:val="0004482E"/>
    <w:rsid w:val="0005699A"/>
    <w:rsid w:val="000622AD"/>
    <w:rsid w:val="0007321F"/>
    <w:rsid w:val="000760F0"/>
    <w:rsid w:val="00077DAF"/>
    <w:rsid w:val="00085707"/>
    <w:rsid w:val="000868BB"/>
    <w:rsid w:val="00087738"/>
    <w:rsid w:val="0009296E"/>
    <w:rsid w:val="00093FD0"/>
    <w:rsid w:val="00094C64"/>
    <w:rsid w:val="00097FFE"/>
    <w:rsid w:val="000A070A"/>
    <w:rsid w:val="000A0D0C"/>
    <w:rsid w:val="000A263E"/>
    <w:rsid w:val="000B1034"/>
    <w:rsid w:val="000B16E7"/>
    <w:rsid w:val="000B2C24"/>
    <w:rsid w:val="000B34F3"/>
    <w:rsid w:val="000B67D9"/>
    <w:rsid w:val="000B6A3D"/>
    <w:rsid w:val="000B7008"/>
    <w:rsid w:val="000B7C2F"/>
    <w:rsid w:val="000C22FB"/>
    <w:rsid w:val="000C2AA3"/>
    <w:rsid w:val="000C515A"/>
    <w:rsid w:val="000C676C"/>
    <w:rsid w:val="000C7C67"/>
    <w:rsid w:val="000D076A"/>
    <w:rsid w:val="000D07E2"/>
    <w:rsid w:val="000D227D"/>
    <w:rsid w:val="000D268A"/>
    <w:rsid w:val="000D2EC3"/>
    <w:rsid w:val="000D5CE6"/>
    <w:rsid w:val="000D6630"/>
    <w:rsid w:val="000D67A8"/>
    <w:rsid w:val="000E2DBD"/>
    <w:rsid w:val="000F32C6"/>
    <w:rsid w:val="000F7D69"/>
    <w:rsid w:val="00102EE8"/>
    <w:rsid w:val="00113780"/>
    <w:rsid w:val="001235C5"/>
    <w:rsid w:val="001266FE"/>
    <w:rsid w:val="001268FC"/>
    <w:rsid w:val="001312AD"/>
    <w:rsid w:val="0013177E"/>
    <w:rsid w:val="00132524"/>
    <w:rsid w:val="00132E3F"/>
    <w:rsid w:val="00137564"/>
    <w:rsid w:val="001476DA"/>
    <w:rsid w:val="00147A6F"/>
    <w:rsid w:val="00152058"/>
    <w:rsid w:val="00152702"/>
    <w:rsid w:val="00154E3F"/>
    <w:rsid w:val="00155E41"/>
    <w:rsid w:val="0015735C"/>
    <w:rsid w:val="0015769F"/>
    <w:rsid w:val="00157EBA"/>
    <w:rsid w:val="00161A24"/>
    <w:rsid w:val="00173973"/>
    <w:rsid w:val="00177716"/>
    <w:rsid w:val="001810BC"/>
    <w:rsid w:val="001813F0"/>
    <w:rsid w:val="00182B0D"/>
    <w:rsid w:val="001848A0"/>
    <w:rsid w:val="0018581B"/>
    <w:rsid w:val="00185FAB"/>
    <w:rsid w:val="00186F80"/>
    <w:rsid w:val="001900DF"/>
    <w:rsid w:val="0019495B"/>
    <w:rsid w:val="00195930"/>
    <w:rsid w:val="001A13A1"/>
    <w:rsid w:val="001A61F2"/>
    <w:rsid w:val="001A7755"/>
    <w:rsid w:val="001B06AB"/>
    <w:rsid w:val="001C0ECD"/>
    <w:rsid w:val="001C32D0"/>
    <w:rsid w:val="001C63D4"/>
    <w:rsid w:val="001C7E5E"/>
    <w:rsid w:val="001D0242"/>
    <w:rsid w:val="001D58DD"/>
    <w:rsid w:val="001F09C2"/>
    <w:rsid w:val="001F329C"/>
    <w:rsid w:val="001F334E"/>
    <w:rsid w:val="001F41A4"/>
    <w:rsid w:val="001F549D"/>
    <w:rsid w:val="00212D17"/>
    <w:rsid w:val="00214010"/>
    <w:rsid w:val="00214453"/>
    <w:rsid w:val="002151A0"/>
    <w:rsid w:val="0022265B"/>
    <w:rsid w:val="002330CB"/>
    <w:rsid w:val="0023330E"/>
    <w:rsid w:val="00237E71"/>
    <w:rsid w:val="00240681"/>
    <w:rsid w:val="00246003"/>
    <w:rsid w:val="00251049"/>
    <w:rsid w:val="00251635"/>
    <w:rsid w:val="0025191A"/>
    <w:rsid w:val="00263355"/>
    <w:rsid w:val="002713A2"/>
    <w:rsid w:val="00277204"/>
    <w:rsid w:val="00280D76"/>
    <w:rsid w:val="00286149"/>
    <w:rsid w:val="00293975"/>
    <w:rsid w:val="002A4BA9"/>
    <w:rsid w:val="002B1BF3"/>
    <w:rsid w:val="002B586A"/>
    <w:rsid w:val="002B66C9"/>
    <w:rsid w:val="002B78F1"/>
    <w:rsid w:val="002C185C"/>
    <w:rsid w:val="002C36D1"/>
    <w:rsid w:val="002C3E5A"/>
    <w:rsid w:val="002C771C"/>
    <w:rsid w:val="002D7405"/>
    <w:rsid w:val="002E264E"/>
    <w:rsid w:val="002E5C9C"/>
    <w:rsid w:val="002E7489"/>
    <w:rsid w:val="002F18E9"/>
    <w:rsid w:val="00300B61"/>
    <w:rsid w:val="003026BE"/>
    <w:rsid w:val="00302CB1"/>
    <w:rsid w:val="003056F1"/>
    <w:rsid w:val="003057B3"/>
    <w:rsid w:val="00310F2B"/>
    <w:rsid w:val="00323173"/>
    <w:rsid w:val="003242D7"/>
    <w:rsid w:val="00324ABA"/>
    <w:rsid w:val="003260B7"/>
    <w:rsid w:val="0033213C"/>
    <w:rsid w:val="00337553"/>
    <w:rsid w:val="00337DD9"/>
    <w:rsid w:val="003414EA"/>
    <w:rsid w:val="003502BB"/>
    <w:rsid w:val="0035304E"/>
    <w:rsid w:val="00361A47"/>
    <w:rsid w:val="003621B3"/>
    <w:rsid w:val="003629EE"/>
    <w:rsid w:val="00363ED4"/>
    <w:rsid w:val="0037126B"/>
    <w:rsid w:val="0037177E"/>
    <w:rsid w:val="00371996"/>
    <w:rsid w:val="003744EF"/>
    <w:rsid w:val="00375D58"/>
    <w:rsid w:val="0038121C"/>
    <w:rsid w:val="00382EEF"/>
    <w:rsid w:val="003855FB"/>
    <w:rsid w:val="0039001D"/>
    <w:rsid w:val="003909C3"/>
    <w:rsid w:val="00392B84"/>
    <w:rsid w:val="003955C5"/>
    <w:rsid w:val="00396EFA"/>
    <w:rsid w:val="003A08F3"/>
    <w:rsid w:val="003A3E41"/>
    <w:rsid w:val="003A728C"/>
    <w:rsid w:val="003B0932"/>
    <w:rsid w:val="003B3129"/>
    <w:rsid w:val="003B47EA"/>
    <w:rsid w:val="003B4A5B"/>
    <w:rsid w:val="003C0BC3"/>
    <w:rsid w:val="003C3EDC"/>
    <w:rsid w:val="003C637A"/>
    <w:rsid w:val="003D07D8"/>
    <w:rsid w:val="003D186A"/>
    <w:rsid w:val="003D664F"/>
    <w:rsid w:val="003D7DF2"/>
    <w:rsid w:val="003E0E79"/>
    <w:rsid w:val="003E2D44"/>
    <w:rsid w:val="003E45AE"/>
    <w:rsid w:val="003E641F"/>
    <w:rsid w:val="003E6FD6"/>
    <w:rsid w:val="003E7D39"/>
    <w:rsid w:val="003F3CEE"/>
    <w:rsid w:val="003F6D55"/>
    <w:rsid w:val="0040479F"/>
    <w:rsid w:val="00410E5F"/>
    <w:rsid w:val="004153C7"/>
    <w:rsid w:val="00420B5F"/>
    <w:rsid w:val="00421D68"/>
    <w:rsid w:val="00422883"/>
    <w:rsid w:val="00423773"/>
    <w:rsid w:val="00434413"/>
    <w:rsid w:val="004368FA"/>
    <w:rsid w:val="00446A69"/>
    <w:rsid w:val="00447C13"/>
    <w:rsid w:val="00451C1B"/>
    <w:rsid w:val="00452095"/>
    <w:rsid w:val="004554CC"/>
    <w:rsid w:val="0045552C"/>
    <w:rsid w:val="00460383"/>
    <w:rsid w:val="00461653"/>
    <w:rsid w:val="00464153"/>
    <w:rsid w:val="00470A3D"/>
    <w:rsid w:val="00477252"/>
    <w:rsid w:val="00487A3C"/>
    <w:rsid w:val="0049172F"/>
    <w:rsid w:val="004931F5"/>
    <w:rsid w:val="00493CEE"/>
    <w:rsid w:val="00496561"/>
    <w:rsid w:val="00496C2E"/>
    <w:rsid w:val="004A0E38"/>
    <w:rsid w:val="004A117C"/>
    <w:rsid w:val="004A40E0"/>
    <w:rsid w:val="004A4C1D"/>
    <w:rsid w:val="004B1A84"/>
    <w:rsid w:val="004C4B79"/>
    <w:rsid w:val="004C5DF4"/>
    <w:rsid w:val="004C75FA"/>
    <w:rsid w:val="004E351A"/>
    <w:rsid w:val="004E3AC8"/>
    <w:rsid w:val="004E54A2"/>
    <w:rsid w:val="004E7C2C"/>
    <w:rsid w:val="004F0D2C"/>
    <w:rsid w:val="004F3B2C"/>
    <w:rsid w:val="004F49DB"/>
    <w:rsid w:val="004F6490"/>
    <w:rsid w:val="004F7E54"/>
    <w:rsid w:val="005018F0"/>
    <w:rsid w:val="00503AB8"/>
    <w:rsid w:val="00506C5C"/>
    <w:rsid w:val="005079E3"/>
    <w:rsid w:val="00510A6F"/>
    <w:rsid w:val="00512DEE"/>
    <w:rsid w:val="00515671"/>
    <w:rsid w:val="0052062D"/>
    <w:rsid w:val="00524DFA"/>
    <w:rsid w:val="00532004"/>
    <w:rsid w:val="005418AB"/>
    <w:rsid w:val="0054797C"/>
    <w:rsid w:val="00550846"/>
    <w:rsid w:val="00552126"/>
    <w:rsid w:val="00555C4E"/>
    <w:rsid w:val="00564557"/>
    <w:rsid w:val="00566263"/>
    <w:rsid w:val="00567D7D"/>
    <w:rsid w:val="00571666"/>
    <w:rsid w:val="00576690"/>
    <w:rsid w:val="00576F6D"/>
    <w:rsid w:val="00580561"/>
    <w:rsid w:val="00584C7C"/>
    <w:rsid w:val="00585F2A"/>
    <w:rsid w:val="00586451"/>
    <w:rsid w:val="00587F5C"/>
    <w:rsid w:val="00590236"/>
    <w:rsid w:val="00593F31"/>
    <w:rsid w:val="0059565D"/>
    <w:rsid w:val="005A1325"/>
    <w:rsid w:val="005A2385"/>
    <w:rsid w:val="005A4179"/>
    <w:rsid w:val="005B5382"/>
    <w:rsid w:val="005C1CC5"/>
    <w:rsid w:val="005C306B"/>
    <w:rsid w:val="005C49A3"/>
    <w:rsid w:val="005C4B8E"/>
    <w:rsid w:val="005C74C3"/>
    <w:rsid w:val="005D3D97"/>
    <w:rsid w:val="005D58F1"/>
    <w:rsid w:val="005D61A7"/>
    <w:rsid w:val="005D7A55"/>
    <w:rsid w:val="005E1AFD"/>
    <w:rsid w:val="005E6E8B"/>
    <w:rsid w:val="005F3DCD"/>
    <w:rsid w:val="005F5434"/>
    <w:rsid w:val="005F65E3"/>
    <w:rsid w:val="005F7629"/>
    <w:rsid w:val="00604021"/>
    <w:rsid w:val="00610F41"/>
    <w:rsid w:val="00611E95"/>
    <w:rsid w:val="006242B6"/>
    <w:rsid w:val="00624A13"/>
    <w:rsid w:val="00625AF4"/>
    <w:rsid w:val="00630D60"/>
    <w:rsid w:val="00641EE6"/>
    <w:rsid w:val="00644937"/>
    <w:rsid w:val="006513A3"/>
    <w:rsid w:val="006520A4"/>
    <w:rsid w:val="00656E68"/>
    <w:rsid w:val="00663F27"/>
    <w:rsid w:val="00664900"/>
    <w:rsid w:val="00664F09"/>
    <w:rsid w:val="00665FF9"/>
    <w:rsid w:val="006700C9"/>
    <w:rsid w:val="00672B31"/>
    <w:rsid w:val="00673CAD"/>
    <w:rsid w:val="00675D42"/>
    <w:rsid w:val="006843B2"/>
    <w:rsid w:val="00684636"/>
    <w:rsid w:val="00684CF3"/>
    <w:rsid w:val="00694362"/>
    <w:rsid w:val="00694DCB"/>
    <w:rsid w:val="006A6A0D"/>
    <w:rsid w:val="006B1D83"/>
    <w:rsid w:val="006B3316"/>
    <w:rsid w:val="006B52E4"/>
    <w:rsid w:val="006C17BF"/>
    <w:rsid w:val="006C3EF9"/>
    <w:rsid w:val="006C51C4"/>
    <w:rsid w:val="006C5200"/>
    <w:rsid w:val="006D07ED"/>
    <w:rsid w:val="006D1073"/>
    <w:rsid w:val="006E021A"/>
    <w:rsid w:val="006E1AB4"/>
    <w:rsid w:val="006E47FD"/>
    <w:rsid w:val="006E4EEC"/>
    <w:rsid w:val="006F64BE"/>
    <w:rsid w:val="006F7A87"/>
    <w:rsid w:val="00700CF3"/>
    <w:rsid w:val="00701A6C"/>
    <w:rsid w:val="00703B48"/>
    <w:rsid w:val="0070587E"/>
    <w:rsid w:val="00706AD8"/>
    <w:rsid w:val="00707BA2"/>
    <w:rsid w:val="007105E5"/>
    <w:rsid w:val="00712CBE"/>
    <w:rsid w:val="00713E03"/>
    <w:rsid w:val="00720958"/>
    <w:rsid w:val="00730BEF"/>
    <w:rsid w:val="00743240"/>
    <w:rsid w:val="00751326"/>
    <w:rsid w:val="00757760"/>
    <w:rsid w:val="00763100"/>
    <w:rsid w:val="007641DA"/>
    <w:rsid w:val="007641F6"/>
    <w:rsid w:val="00771509"/>
    <w:rsid w:val="007731BE"/>
    <w:rsid w:val="00776035"/>
    <w:rsid w:val="0079291B"/>
    <w:rsid w:val="00797D2B"/>
    <w:rsid w:val="007A1628"/>
    <w:rsid w:val="007A3F58"/>
    <w:rsid w:val="007A64AD"/>
    <w:rsid w:val="007A6F50"/>
    <w:rsid w:val="007A71D6"/>
    <w:rsid w:val="007B707A"/>
    <w:rsid w:val="007C273E"/>
    <w:rsid w:val="007C2D40"/>
    <w:rsid w:val="007C4A5A"/>
    <w:rsid w:val="007C5032"/>
    <w:rsid w:val="007C5BD1"/>
    <w:rsid w:val="007C6BAC"/>
    <w:rsid w:val="007D081D"/>
    <w:rsid w:val="007D2668"/>
    <w:rsid w:val="007D3886"/>
    <w:rsid w:val="007D4F48"/>
    <w:rsid w:val="007D542A"/>
    <w:rsid w:val="007E32CE"/>
    <w:rsid w:val="007E3997"/>
    <w:rsid w:val="007E4FA7"/>
    <w:rsid w:val="007F01E5"/>
    <w:rsid w:val="007F3053"/>
    <w:rsid w:val="00807759"/>
    <w:rsid w:val="00811C7C"/>
    <w:rsid w:val="0081225F"/>
    <w:rsid w:val="00813DB7"/>
    <w:rsid w:val="00815BE2"/>
    <w:rsid w:val="00823D7D"/>
    <w:rsid w:val="008301DE"/>
    <w:rsid w:val="0083130D"/>
    <w:rsid w:val="00835640"/>
    <w:rsid w:val="0083621E"/>
    <w:rsid w:val="00841C92"/>
    <w:rsid w:val="0084313C"/>
    <w:rsid w:val="00847F3F"/>
    <w:rsid w:val="00851CD9"/>
    <w:rsid w:val="00853032"/>
    <w:rsid w:val="00856BAB"/>
    <w:rsid w:val="00870EBB"/>
    <w:rsid w:val="008817FE"/>
    <w:rsid w:val="00882868"/>
    <w:rsid w:val="008878CB"/>
    <w:rsid w:val="00890EA9"/>
    <w:rsid w:val="00891759"/>
    <w:rsid w:val="00894408"/>
    <w:rsid w:val="0089470C"/>
    <w:rsid w:val="0089694D"/>
    <w:rsid w:val="008A4A67"/>
    <w:rsid w:val="008A62DB"/>
    <w:rsid w:val="008A7DAD"/>
    <w:rsid w:val="008B0D2F"/>
    <w:rsid w:val="008B1B7F"/>
    <w:rsid w:val="008B267C"/>
    <w:rsid w:val="008B39F8"/>
    <w:rsid w:val="008B4B5A"/>
    <w:rsid w:val="008C2800"/>
    <w:rsid w:val="008C5BAD"/>
    <w:rsid w:val="008D1282"/>
    <w:rsid w:val="008D54B5"/>
    <w:rsid w:val="008D5B00"/>
    <w:rsid w:val="008D78BA"/>
    <w:rsid w:val="008E1C84"/>
    <w:rsid w:val="008E6638"/>
    <w:rsid w:val="008F1064"/>
    <w:rsid w:val="0090152F"/>
    <w:rsid w:val="009057B7"/>
    <w:rsid w:val="0090751E"/>
    <w:rsid w:val="0090760A"/>
    <w:rsid w:val="00916531"/>
    <w:rsid w:val="00917E99"/>
    <w:rsid w:val="00920EA1"/>
    <w:rsid w:val="009253EF"/>
    <w:rsid w:val="009257DB"/>
    <w:rsid w:val="0093471A"/>
    <w:rsid w:val="0093603D"/>
    <w:rsid w:val="009368A2"/>
    <w:rsid w:val="00941C6E"/>
    <w:rsid w:val="009507D9"/>
    <w:rsid w:val="00950DB9"/>
    <w:rsid w:val="0095599E"/>
    <w:rsid w:val="0096314B"/>
    <w:rsid w:val="009800D5"/>
    <w:rsid w:val="009868FB"/>
    <w:rsid w:val="00987658"/>
    <w:rsid w:val="009916D9"/>
    <w:rsid w:val="009A2829"/>
    <w:rsid w:val="009A65C0"/>
    <w:rsid w:val="009B6F2A"/>
    <w:rsid w:val="009C044B"/>
    <w:rsid w:val="009C0C12"/>
    <w:rsid w:val="009D30DA"/>
    <w:rsid w:val="009D3943"/>
    <w:rsid w:val="009D5E01"/>
    <w:rsid w:val="009D6E4C"/>
    <w:rsid w:val="009E4132"/>
    <w:rsid w:val="009E5957"/>
    <w:rsid w:val="009E6DF3"/>
    <w:rsid w:val="009F2F26"/>
    <w:rsid w:val="009F5B20"/>
    <w:rsid w:val="009F657D"/>
    <w:rsid w:val="009F67DD"/>
    <w:rsid w:val="00A0452F"/>
    <w:rsid w:val="00A052A7"/>
    <w:rsid w:val="00A05911"/>
    <w:rsid w:val="00A14BF5"/>
    <w:rsid w:val="00A15A5F"/>
    <w:rsid w:val="00A1685B"/>
    <w:rsid w:val="00A20008"/>
    <w:rsid w:val="00A267CA"/>
    <w:rsid w:val="00A26BED"/>
    <w:rsid w:val="00A2757E"/>
    <w:rsid w:val="00A27AF1"/>
    <w:rsid w:val="00A30F46"/>
    <w:rsid w:val="00A32BC8"/>
    <w:rsid w:val="00A32D5B"/>
    <w:rsid w:val="00A34700"/>
    <w:rsid w:val="00A34939"/>
    <w:rsid w:val="00A36591"/>
    <w:rsid w:val="00A4065F"/>
    <w:rsid w:val="00A43B6A"/>
    <w:rsid w:val="00A46EDC"/>
    <w:rsid w:val="00A47EB5"/>
    <w:rsid w:val="00A517D7"/>
    <w:rsid w:val="00A52771"/>
    <w:rsid w:val="00A5296E"/>
    <w:rsid w:val="00A52D18"/>
    <w:rsid w:val="00A54CCB"/>
    <w:rsid w:val="00A63DE3"/>
    <w:rsid w:val="00A727AD"/>
    <w:rsid w:val="00A73077"/>
    <w:rsid w:val="00A730ED"/>
    <w:rsid w:val="00A740D0"/>
    <w:rsid w:val="00A748E7"/>
    <w:rsid w:val="00A77F1D"/>
    <w:rsid w:val="00A85F15"/>
    <w:rsid w:val="00A871AC"/>
    <w:rsid w:val="00A9091F"/>
    <w:rsid w:val="00A91DB0"/>
    <w:rsid w:val="00AA6CB1"/>
    <w:rsid w:val="00AB3127"/>
    <w:rsid w:val="00AB5267"/>
    <w:rsid w:val="00AC2244"/>
    <w:rsid w:val="00AC2A0E"/>
    <w:rsid w:val="00AD20E0"/>
    <w:rsid w:val="00AD2398"/>
    <w:rsid w:val="00AD58D0"/>
    <w:rsid w:val="00AD5A78"/>
    <w:rsid w:val="00AD78E0"/>
    <w:rsid w:val="00AE3344"/>
    <w:rsid w:val="00AE3FFB"/>
    <w:rsid w:val="00AE5407"/>
    <w:rsid w:val="00AF15E1"/>
    <w:rsid w:val="00AF2A5E"/>
    <w:rsid w:val="00AF7E4C"/>
    <w:rsid w:val="00B00586"/>
    <w:rsid w:val="00B00822"/>
    <w:rsid w:val="00B0201A"/>
    <w:rsid w:val="00B073BD"/>
    <w:rsid w:val="00B10D94"/>
    <w:rsid w:val="00B12B2D"/>
    <w:rsid w:val="00B165E4"/>
    <w:rsid w:val="00B21697"/>
    <w:rsid w:val="00B241CC"/>
    <w:rsid w:val="00B25376"/>
    <w:rsid w:val="00B424A0"/>
    <w:rsid w:val="00B429B9"/>
    <w:rsid w:val="00B429F7"/>
    <w:rsid w:val="00B43C9C"/>
    <w:rsid w:val="00B43F8E"/>
    <w:rsid w:val="00B5635C"/>
    <w:rsid w:val="00B666C6"/>
    <w:rsid w:val="00B66FCD"/>
    <w:rsid w:val="00B677EF"/>
    <w:rsid w:val="00B747F0"/>
    <w:rsid w:val="00B86197"/>
    <w:rsid w:val="00B87D97"/>
    <w:rsid w:val="00B92C42"/>
    <w:rsid w:val="00B95731"/>
    <w:rsid w:val="00B96755"/>
    <w:rsid w:val="00B97376"/>
    <w:rsid w:val="00BA1114"/>
    <w:rsid w:val="00BA23F7"/>
    <w:rsid w:val="00BA2FD8"/>
    <w:rsid w:val="00BA4468"/>
    <w:rsid w:val="00BA6B18"/>
    <w:rsid w:val="00BB1169"/>
    <w:rsid w:val="00BB23C7"/>
    <w:rsid w:val="00BB7A4F"/>
    <w:rsid w:val="00BC4187"/>
    <w:rsid w:val="00BD166E"/>
    <w:rsid w:val="00BD2299"/>
    <w:rsid w:val="00BD2499"/>
    <w:rsid w:val="00BD4A85"/>
    <w:rsid w:val="00BD6F2C"/>
    <w:rsid w:val="00BE4C0B"/>
    <w:rsid w:val="00BE4D80"/>
    <w:rsid w:val="00BE7582"/>
    <w:rsid w:val="00C00C42"/>
    <w:rsid w:val="00C010E1"/>
    <w:rsid w:val="00C03019"/>
    <w:rsid w:val="00C04E9B"/>
    <w:rsid w:val="00C20432"/>
    <w:rsid w:val="00C2264E"/>
    <w:rsid w:val="00C23B51"/>
    <w:rsid w:val="00C309B1"/>
    <w:rsid w:val="00C43A40"/>
    <w:rsid w:val="00C50708"/>
    <w:rsid w:val="00C507C7"/>
    <w:rsid w:val="00C52979"/>
    <w:rsid w:val="00C54F5C"/>
    <w:rsid w:val="00C56D0B"/>
    <w:rsid w:val="00C7036E"/>
    <w:rsid w:val="00C74F0F"/>
    <w:rsid w:val="00C74F5A"/>
    <w:rsid w:val="00C80E26"/>
    <w:rsid w:val="00C812F8"/>
    <w:rsid w:val="00C84702"/>
    <w:rsid w:val="00C84A18"/>
    <w:rsid w:val="00C97390"/>
    <w:rsid w:val="00CA0438"/>
    <w:rsid w:val="00CB05DB"/>
    <w:rsid w:val="00CB1DD5"/>
    <w:rsid w:val="00CB27B7"/>
    <w:rsid w:val="00CB359E"/>
    <w:rsid w:val="00CB7872"/>
    <w:rsid w:val="00CC2D1B"/>
    <w:rsid w:val="00CC64EA"/>
    <w:rsid w:val="00CC669C"/>
    <w:rsid w:val="00CD09FB"/>
    <w:rsid w:val="00CD7A4C"/>
    <w:rsid w:val="00CE09ED"/>
    <w:rsid w:val="00CE4264"/>
    <w:rsid w:val="00CE5DA0"/>
    <w:rsid w:val="00CE7AB7"/>
    <w:rsid w:val="00CF371B"/>
    <w:rsid w:val="00CF4AAF"/>
    <w:rsid w:val="00CF5C44"/>
    <w:rsid w:val="00CF742E"/>
    <w:rsid w:val="00D00B6C"/>
    <w:rsid w:val="00D0245A"/>
    <w:rsid w:val="00D0310E"/>
    <w:rsid w:val="00D03F83"/>
    <w:rsid w:val="00D056C6"/>
    <w:rsid w:val="00D067DB"/>
    <w:rsid w:val="00D2411C"/>
    <w:rsid w:val="00D258EE"/>
    <w:rsid w:val="00D27E98"/>
    <w:rsid w:val="00D33224"/>
    <w:rsid w:val="00D40EFD"/>
    <w:rsid w:val="00D42626"/>
    <w:rsid w:val="00D43AF3"/>
    <w:rsid w:val="00D46F63"/>
    <w:rsid w:val="00D511BB"/>
    <w:rsid w:val="00D527BB"/>
    <w:rsid w:val="00D53EEA"/>
    <w:rsid w:val="00D54524"/>
    <w:rsid w:val="00D57AC7"/>
    <w:rsid w:val="00D607ED"/>
    <w:rsid w:val="00D61732"/>
    <w:rsid w:val="00D63C04"/>
    <w:rsid w:val="00D66FFA"/>
    <w:rsid w:val="00D7049E"/>
    <w:rsid w:val="00D7192B"/>
    <w:rsid w:val="00D72D80"/>
    <w:rsid w:val="00D75AFB"/>
    <w:rsid w:val="00D7660F"/>
    <w:rsid w:val="00D770CF"/>
    <w:rsid w:val="00D77E95"/>
    <w:rsid w:val="00D81692"/>
    <w:rsid w:val="00D816E5"/>
    <w:rsid w:val="00D81D88"/>
    <w:rsid w:val="00D85171"/>
    <w:rsid w:val="00D91C3A"/>
    <w:rsid w:val="00DB36AF"/>
    <w:rsid w:val="00DB4AB0"/>
    <w:rsid w:val="00DC3629"/>
    <w:rsid w:val="00DC39BD"/>
    <w:rsid w:val="00DC7C6F"/>
    <w:rsid w:val="00DD1E49"/>
    <w:rsid w:val="00DD26FF"/>
    <w:rsid w:val="00DD5BFC"/>
    <w:rsid w:val="00DD6445"/>
    <w:rsid w:val="00DE0E83"/>
    <w:rsid w:val="00DE1208"/>
    <w:rsid w:val="00DE1A58"/>
    <w:rsid w:val="00DE246A"/>
    <w:rsid w:val="00DE3164"/>
    <w:rsid w:val="00DE4565"/>
    <w:rsid w:val="00DF281E"/>
    <w:rsid w:val="00DF3BF3"/>
    <w:rsid w:val="00DF5CF6"/>
    <w:rsid w:val="00DF74C7"/>
    <w:rsid w:val="00DF7F4B"/>
    <w:rsid w:val="00E0193D"/>
    <w:rsid w:val="00E027D1"/>
    <w:rsid w:val="00E101FF"/>
    <w:rsid w:val="00E105B6"/>
    <w:rsid w:val="00E162CA"/>
    <w:rsid w:val="00E16AA7"/>
    <w:rsid w:val="00E17AB9"/>
    <w:rsid w:val="00E22976"/>
    <w:rsid w:val="00E23E06"/>
    <w:rsid w:val="00E24EAB"/>
    <w:rsid w:val="00E32B1F"/>
    <w:rsid w:val="00E33660"/>
    <w:rsid w:val="00E3499D"/>
    <w:rsid w:val="00E34CAE"/>
    <w:rsid w:val="00E3607D"/>
    <w:rsid w:val="00E37D88"/>
    <w:rsid w:val="00E41FC3"/>
    <w:rsid w:val="00E4370C"/>
    <w:rsid w:val="00E47154"/>
    <w:rsid w:val="00E55C2D"/>
    <w:rsid w:val="00E56505"/>
    <w:rsid w:val="00E57246"/>
    <w:rsid w:val="00E579D8"/>
    <w:rsid w:val="00E57D83"/>
    <w:rsid w:val="00E65DEF"/>
    <w:rsid w:val="00E7487B"/>
    <w:rsid w:val="00E862C7"/>
    <w:rsid w:val="00E9020E"/>
    <w:rsid w:val="00EA6EAF"/>
    <w:rsid w:val="00EA7476"/>
    <w:rsid w:val="00EB07B7"/>
    <w:rsid w:val="00EB34D9"/>
    <w:rsid w:val="00EB618A"/>
    <w:rsid w:val="00EC150D"/>
    <w:rsid w:val="00EC4175"/>
    <w:rsid w:val="00EC4C8E"/>
    <w:rsid w:val="00EC636C"/>
    <w:rsid w:val="00ED0848"/>
    <w:rsid w:val="00ED0C79"/>
    <w:rsid w:val="00ED0D4C"/>
    <w:rsid w:val="00ED17BF"/>
    <w:rsid w:val="00ED2862"/>
    <w:rsid w:val="00ED3151"/>
    <w:rsid w:val="00ED6B2A"/>
    <w:rsid w:val="00EE2479"/>
    <w:rsid w:val="00EE346A"/>
    <w:rsid w:val="00EF654D"/>
    <w:rsid w:val="00EF7814"/>
    <w:rsid w:val="00F01CFD"/>
    <w:rsid w:val="00F021A8"/>
    <w:rsid w:val="00F0286E"/>
    <w:rsid w:val="00F050C2"/>
    <w:rsid w:val="00F07709"/>
    <w:rsid w:val="00F13C16"/>
    <w:rsid w:val="00F146AE"/>
    <w:rsid w:val="00F167A8"/>
    <w:rsid w:val="00F201D9"/>
    <w:rsid w:val="00F205E6"/>
    <w:rsid w:val="00F22703"/>
    <w:rsid w:val="00F23E21"/>
    <w:rsid w:val="00F30FB1"/>
    <w:rsid w:val="00F34C1D"/>
    <w:rsid w:val="00F42A50"/>
    <w:rsid w:val="00F4366B"/>
    <w:rsid w:val="00F457C7"/>
    <w:rsid w:val="00F50963"/>
    <w:rsid w:val="00F53DEF"/>
    <w:rsid w:val="00F5446E"/>
    <w:rsid w:val="00F553EC"/>
    <w:rsid w:val="00F56CF7"/>
    <w:rsid w:val="00F604F5"/>
    <w:rsid w:val="00F615A9"/>
    <w:rsid w:val="00F62AA8"/>
    <w:rsid w:val="00F62FF2"/>
    <w:rsid w:val="00F63549"/>
    <w:rsid w:val="00F63AAD"/>
    <w:rsid w:val="00F65998"/>
    <w:rsid w:val="00F65AAE"/>
    <w:rsid w:val="00F665BC"/>
    <w:rsid w:val="00F728B0"/>
    <w:rsid w:val="00F74046"/>
    <w:rsid w:val="00F75F43"/>
    <w:rsid w:val="00F76FCE"/>
    <w:rsid w:val="00F80AEE"/>
    <w:rsid w:val="00F855FF"/>
    <w:rsid w:val="00F87750"/>
    <w:rsid w:val="00F95B62"/>
    <w:rsid w:val="00FA54BA"/>
    <w:rsid w:val="00FB1C98"/>
    <w:rsid w:val="00FB3AD0"/>
    <w:rsid w:val="00FB5403"/>
    <w:rsid w:val="00FB7F97"/>
    <w:rsid w:val="00FC60FE"/>
    <w:rsid w:val="00FC741F"/>
    <w:rsid w:val="00FC7E15"/>
    <w:rsid w:val="00FD147C"/>
    <w:rsid w:val="00FD292C"/>
    <w:rsid w:val="00FD6737"/>
    <w:rsid w:val="00FE1FC0"/>
    <w:rsid w:val="00FE3B88"/>
    <w:rsid w:val="00FE49B3"/>
    <w:rsid w:val="00FF1A7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02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A15A5F"/>
    <w:pPr>
      <w:spacing w:after="200" w:line="276" w:lineRule="auto"/>
    </w:pPr>
    <w:rPr>
      <w:sz w:val="22"/>
      <w:szCs w:val="22"/>
      <w:lang w:eastAsia="en-US"/>
    </w:rPr>
  </w:style>
  <w:style w:type="paragraph" w:styleId="Titre3">
    <w:name w:val="heading 3"/>
    <w:basedOn w:val="Normal"/>
    <w:next w:val="Normal"/>
    <w:link w:val="Titre3Car"/>
    <w:qFormat/>
    <w:rsid w:val="009F5B20"/>
    <w:pPr>
      <w:keepNext/>
      <w:spacing w:after="0" w:line="240" w:lineRule="auto"/>
      <w:ind w:left="-170" w:firstLine="5210"/>
      <w:jc w:val="both"/>
      <w:outlineLvl w:val="2"/>
    </w:pPr>
    <w:rPr>
      <w:rFonts w:ascii="Arial" w:eastAsia="Times New Roman" w:hAnsi="Arial"/>
      <w:i/>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1A47"/>
    <w:pPr>
      <w:tabs>
        <w:tab w:val="center" w:pos="4536"/>
        <w:tab w:val="right" w:pos="9072"/>
      </w:tabs>
      <w:spacing w:after="0" w:line="240" w:lineRule="auto"/>
    </w:pPr>
  </w:style>
  <w:style w:type="character" w:customStyle="1" w:styleId="En-tteCar">
    <w:name w:val="En-tête Car"/>
    <w:basedOn w:val="Policepardfaut"/>
    <w:link w:val="En-tte"/>
    <w:uiPriority w:val="99"/>
    <w:rsid w:val="00361A47"/>
  </w:style>
  <w:style w:type="paragraph" w:styleId="Pieddepage">
    <w:name w:val="footer"/>
    <w:basedOn w:val="Normal"/>
    <w:link w:val="PieddepageCar"/>
    <w:uiPriority w:val="99"/>
    <w:unhideWhenUsed/>
    <w:rsid w:val="00361A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1A47"/>
  </w:style>
  <w:style w:type="paragraph" w:styleId="Textedebulles">
    <w:name w:val="Balloon Text"/>
    <w:basedOn w:val="Normal"/>
    <w:link w:val="TextedebullesCar"/>
    <w:uiPriority w:val="99"/>
    <w:semiHidden/>
    <w:unhideWhenUsed/>
    <w:rsid w:val="00361A47"/>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361A47"/>
    <w:rPr>
      <w:rFonts w:ascii="Tahoma" w:hAnsi="Tahoma" w:cs="Tahoma"/>
      <w:sz w:val="16"/>
      <w:szCs w:val="16"/>
    </w:rPr>
  </w:style>
  <w:style w:type="table" w:customStyle="1" w:styleId="Ombrageclair1">
    <w:name w:val="Ombrage clair1"/>
    <w:basedOn w:val="TableauNormal"/>
    <w:uiPriority w:val="60"/>
    <w:rsid w:val="00D81D8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eclaire-Accent11">
    <w:name w:val="Liste claire - Accent 11"/>
    <w:basedOn w:val="TableauNormal"/>
    <w:uiPriority w:val="61"/>
    <w:rsid w:val="00D81D8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ramemoyenne1-Accent11">
    <w:name w:val="Trame moyenne 1 - Accent 11"/>
    <w:basedOn w:val="TableauNormal"/>
    <w:uiPriority w:val="63"/>
    <w:rsid w:val="00D81D8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rille">
    <w:name w:val="Table Grid"/>
    <w:basedOn w:val="TableauNormal"/>
    <w:uiPriority w:val="59"/>
    <w:rsid w:val="0015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3242D7"/>
    <w:rPr>
      <w:strike w:val="0"/>
      <w:dstrike w:val="0"/>
      <w:color w:val="157EA7"/>
      <w:u w:val="none"/>
      <w:effect w:val="none"/>
    </w:rPr>
  </w:style>
  <w:style w:type="character" w:styleId="lev">
    <w:name w:val="Strong"/>
    <w:uiPriority w:val="22"/>
    <w:qFormat/>
    <w:rsid w:val="003242D7"/>
    <w:rPr>
      <w:b/>
      <w:bCs/>
    </w:rPr>
  </w:style>
  <w:style w:type="paragraph" w:styleId="NormalWeb">
    <w:name w:val="Normal (Web)"/>
    <w:basedOn w:val="Normal"/>
    <w:uiPriority w:val="99"/>
    <w:semiHidden/>
    <w:unhideWhenUsed/>
    <w:rsid w:val="003242D7"/>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fault">
    <w:name w:val="Default"/>
    <w:rsid w:val="001F41A4"/>
    <w:pPr>
      <w:autoSpaceDE w:val="0"/>
      <w:autoSpaceDN w:val="0"/>
      <w:adjustRightInd w:val="0"/>
    </w:pPr>
    <w:rPr>
      <w:rFonts w:ascii="Times New Roman" w:hAnsi="Times New Roman"/>
      <w:color w:val="000000"/>
      <w:sz w:val="24"/>
      <w:szCs w:val="24"/>
      <w:lang w:eastAsia="en-US"/>
    </w:rPr>
  </w:style>
  <w:style w:type="paragraph" w:customStyle="1" w:styleId="Listecouleur-Accent11">
    <w:name w:val="Liste couleur - Accent 11"/>
    <w:basedOn w:val="Normal"/>
    <w:uiPriority w:val="34"/>
    <w:qFormat/>
    <w:rsid w:val="001F41A4"/>
    <w:pPr>
      <w:ind w:left="720"/>
      <w:contextualSpacing/>
    </w:pPr>
  </w:style>
  <w:style w:type="paragraph" w:customStyle="1" w:styleId="Sansinterligne1">
    <w:name w:val="Sans interligne1"/>
    <w:uiPriority w:val="1"/>
    <w:qFormat/>
    <w:rsid w:val="004A40E0"/>
    <w:rPr>
      <w:sz w:val="22"/>
      <w:szCs w:val="22"/>
      <w:lang w:eastAsia="en-US"/>
    </w:rPr>
  </w:style>
  <w:style w:type="paragraph" w:customStyle="1" w:styleId="Truetype">
    <w:name w:val="True type"/>
    <w:basedOn w:val="Sansinterligne1"/>
    <w:qFormat/>
    <w:rsid w:val="004A40E0"/>
  </w:style>
  <w:style w:type="paragraph" w:customStyle="1" w:styleId="titreh2">
    <w:name w:val="titreh2"/>
    <w:basedOn w:val="Normal"/>
    <w:rsid w:val="00584C7C"/>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PIText">
    <w:name w:val="PI Text"/>
    <w:basedOn w:val="Normal"/>
    <w:rsid w:val="009F5B20"/>
    <w:pPr>
      <w:tabs>
        <w:tab w:val="right" w:pos="9360"/>
      </w:tabs>
      <w:spacing w:after="0" w:line="240" w:lineRule="auto"/>
    </w:pPr>
    <w:rPr>
      <w:rFonts w:ascii="Univers (WN)" w:eastAsia="Times New Roman" w:hAnsi="Univers (WN)"/>
      <w:sz w:val="20"/>
      <w:szCs w:val="20"/>
      <w:lang w:val="en-US" w:eastAsia="fr-FR"/>
    </w:rPr>
  </w:style>
  <w:style w:type="character" w:customStyle="1" w:styleId="Titre3Car">
    <w:name w:val="Titre 3 Car"/>
    <w:link w:val="Titre3"/>
    <w:rsid w:val="009F5B20"/>
    <w:rPr>
      <w:rFonts w:ascii="Arial" w:eastAsia="Times New Roman" w:hAnsi="Arial" w:cs="Arial"/>
      <w:i/>
      <w:sz w:val="20"/>
      <w:szCs w:val="24"/>
      <w:u w:val="single"/>
      <w:lang w:eastAsia="fr-FR"/>
    </w:rPr>
  </w:style>
  <w:style w:type="paragraph" w:customStyle="1" w:styleId="NormalWeb3">
    <w:name w:val="Normal (Web)3"/>
    <w:basedOn w:val="Normal"/>
    <w:rsid w:val="00300B61"/>
    <w:pPr>
      <w:spacing w:after="0" w:line="240" w:lineRule="auto"/>
      <w:ind w:left="300" w:right="300"/>
      <w:jc w:val="both"/>
    </w:pPr>
    <w:rPr>
      <w:rFonts w:ascii="Times New Roman" w:eastAsia="Times New Roman" w:hAnsi="Times New Roman"/>
      <w:color w:val="002C67"/>
      <w:sz w:val="26"/>
      <w:szCs w:val="26"/>
      <w:lang w:eastAsia="fr-FR"/>
    </w:rPr>
  </w:style>
  <w:style w:type="paragraph" w:customStyle="1" w:styleId="Listecouleur-Accent110">
    <w:name w:val="Liste couleur - Accent 11"/>
    <w:basedOn w:val="Normal"/>
    <w:uiPriority w:val="34"/>
    <w:qFormat/>
    <w:rsid w:val="00BE4D80"/>
    <w:pPr>
      <w:spacing w:after="0" w:line="240" w:lineRule="auto"/>
      <w:ind w:left="720"/>
      <w:contextualSpacing/>
      <w:outlineLvl w:val="0"/>
    </w:pPr>
    <w:rPr>
      <w:rFonts w:ascii="Times New Roman" w:eastAsia="Times New Roman" w:hAnsi="Times New Roman"/>
      <w:sz w:val="24"/>
      <w:szCs w:val="24"/>
      <w:lang w:eastAsia="fr-FR"/>
    </w:rPr>
  </w:style>
  <w:style w:type="character" w:styleId="Lienhypertextesuivi">
    <w:name w:val="FollowedHyperlink"/>
    <w:uiPriority w:val="99"/>
    <w:semiHidden/>
    <w:unhideWhenUsed/>
    <w:rsid w:val="00A54CCB"/>
    <w:rPr>
      <w:color w:val="800080"/>
      <w:u w:val="single"/>
    </w:rPr>
  </w:style>
  <w:style w:type="paragraph" w:styleId="Rvision">
    <w:name w:val="Revision"/>
    <w:hidden/>
    <w:uiPriority w:val="62"/>
    <w:rsid w:val="00FD147C"/>
    <w:rPr>
      <w:sz w:val="22"/>
      <w:szCs w:val="22"/>
      <w:lang w:eastAsia="en-US"/>
    </w:rPr>
  </w:style>
  <w:style w:type="character" w:styleId="Marquedannotation">
    <w:name w:val="annotation reference"/>
    <w:basedOn w:val="Policepardfaut"/>
    <w:uiPriority w:val="99"/>
    <w:semiHidden/>
    <w:unhideWhenUsed/>
    <w:rsid w:val="00FF1A7B"/>
    <w:rPr>
      <w:sz w:val="18"/>
      <w:szCs w:val="18"/>
    </w:rPr>
  </w:style>
  <w:style w:type="paragraph" w:styleId="Commentaire">
    <w:name w:val="annotation text"/>
    <w:basedOn w:val="Normal"/>
    <w:link w:val="CommentaireCar"/>
    <w:uiPriority w:val="99"/>
    <w:semiHidden/>
    <w:unhideWhenUsed/>
    <w:rsid w:val="00FF1A7B"/>
    <w:pPr>
      <w:spacing w:line="240" w:lineRule="auto"/>
    </w:pPr>
    <w:rPr>
      <w:sz w:val="24"/>
      <w:szCs w:val="24"/>
    </w:rPr>
  </w:style>
  <w:style w:type="character" w:customStyle="1" w:styleId="CommentaireCar">
    <w:name w:val="Commentaire Car"/>
    <w:basedOn w:val="Policepardfaut"/>
    <w:link w:val="Commentaire"/>
    <w:uiPriority w:val="99"/>
    <w:semiHidden/>
    <w:rsid w:val="00FF1A7B"/>
    <w:rPr>
      <w:sz w:val="24"/>
      <w:szCs w:val="24"/>
      <w:lang w:eastAsia="en-US"/>
    </w:rPr>
  </w:style>
  <w:style w:type="paragraph" w:styleId="Objetducommentaire">
    <w:name w:val="annotation subject"/>
    <w:basedOn w:val="Commentaire"/>
    <w:next w:val="Commentaire"/>
    <w:link w:val="ObjetducommentaireCar"/>
    <w:uiPriority w:val="99"/>
    <w:semiHidden/>
    <w:unhideWhenUsed/>
    <w:rsid w:val="00FF1A7B"/>
    <w:rPr>
      <w:b/>
      <w:bCs/>
      <w:sz w:val="20"/>
      <w:szCs w:val="20"/>
    </w:rPr>
  </w:style>
  <w:style w:type="character" w:customStyle="1" w:styleId="ObjetducommentaireCar">
    <w:name w:val="Objet du commentaire Car"/>
    <w:basedOn w:val="CommentaireCar"/>
    <w:link w:val="Objetducommentaire"/>
    <w:uiPriority w:val="99"/>
    <w:semiHidden/>
    <w:rsid w:val="00FF1A7B"/>
    <w:rPr>
      <w:b/>
      <w:bCs/>
      <w:sz w:val="24"/>
      <w:szCs w:val="24"/>
      <w:lang w:eastAsia="en-US"/>
    </w:rPr>
  </w:style>
  <w:style w:type="paragraph" w:customStyle="1" w:styleId="Tabellentitel">
    <w:name w:val="Tabellentitel"/>
    <w:basedOn w:val="Normal"/>
    <w:uiPriority w:val="5"/>
    <w:qFormat/>
    <w:rsid w:val="00C74F0F"/>
    <w:pPr>
      <w:keepNext/>
      <w:keepLines/>
      <w:suppressAutoHyphens/>
      <w:spacing w:before="300" w:after="120"/>
    </w:pPr>
    <w:rPr>
      <w:rFonts w:ascii="Arial" w:eastAsiaTheme="minorHAnsi" w:hAnsi="Arial" w:cstheme="minorBidi"/>
      <w:b/>
      <w:color w:val="1F497D" w:themeColor="text2"/>
      <w:kern w:val="12"/>
      <w:sz w:val="24"/>
      <w:szCs w:val="20"/>
      <w:lang w:val="de-DE"/>
    </w:rPr>
  </w:style>
  <w:style w:type="paragraph" w:customStyle="1" w:styleId="BasicParagraph">
    <w:name w:val="[Basic Paragraph]"/>
    <w:basedOn w:val="Normal"/>
    <w:uiPriority w:val="99"/>
    <w:rsid w:val="003260B7"/>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GB"/>
    </w:rPr>
  </w:style>
  <w:style w:type="paragraph" w:styleId="Paragraphedeliste">
    <w:name w:val="List Paragraph"/>
    <w:basedOn w:val="Normal"/>
    <w:uiPriority w:val="34"/>
    <w:qFormat/>
    <w:rsid w:val="00F50963"/>
    <w:pPr>
      <w:spacing w:after="0" w:line="240" w:lineRule="auto"/>
      <w:ind w:left="720"/>
    </w:pPr>
    <w:rPr>
      <w:rFonts w:eastAsiaTheme="minorHAnsi"/>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A15A5F"/>
    <w:pPr>
      <w:spacing w:after="200" w:line="276" w:lineRule="auto"/>
    </w:pPr>
    <w:rPr>
      <w:sz w:val="22"/>
      <w:szCs w:val="22"/>
      <w:lang w:eastAsia="en-US"/>
    </w:rPr>
  </w:style>
  <w:style w:type="paragraph" w:styleId="Titre3">
    <w:name w:val="heading 3"/>
    <w:basedOn w:val="Normal"/>
    <w:next w:val="Normal"/>
    <w:link w:val="Titre3Car"/>
    <w:qFormat/>
    <w:rsid w:val="009F5B20"/>
    <w:pPr>
      <w:keepNext/>
      <w:spacing w:after="0" w:line="240" w:lineRule="auto"/>
      <w:ind w:left="-170" w:firstLine="5210"/>
      <w:jc w:val="both"/>
      <w:outlineLvl w:val="2"/>
    </w:pPr>
    <w:rPr>
      <w:rFonts w:ascii="Arial" w:eastAsia="Times New Roman" w:hAnsi="Arial"/>
      <w:i/>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1A47"/>
    <w:pPr>
      <w:tabs>
        <w:tab w:val="center" w:pos="4536"/>
        <w:tab w:val="right" w:pos="9072"/>
      </w:tabs>
      <w:spacing w:after="0" w:line="240" w:lineRule="auto"/>
    </w:pPr>
  </w:style>
  <w:style w:type="character" w:customStyle="1" w:styleId="En-tteCar">
    <w:name w:val="En-tête Car"/>
    <w:basedOn w:val="Policepardfaut"/>
    <w:link w:val="En-tte"/>
    <w:uiPriority w:val="99"/>
    <w:rsid w:val="00361A47"/>
  </w:style>
  <w:style w:type="paragraph" w:styleId="Pieddepage">
    <w:name w:val="footer"/>
    <w:basedOn w:val="Normal"/>
    <w:link w:val="PieddepageCar"/>
    <w:uiPriority w:val="99"/>
    <w:unhideWhenUsed/>
    <w:rsid w:val="00361A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1A47"/>
  </w:style>
  <w:style w:type="paragraph" w:styleId="Textedebulles">
    <w:name w:val="Balloon Text"/>
    <w:basedOn w:val="Normal"/>
    <w:link w:val="TextedebullesCar"/>
    <w:uiPriority w:val="99"/>
    <w:semiHidden/>
    <w:unhideWhenUsed/>
    <w:rsid w:val="00361A47"/>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361A47"/>
    <w:rPr>
      <w:rFonts w:ascii="Tahoma" w:hAnsi="Tahoma" w:cs="Tahoma"/>
      <w:sz w:val="16"/>
      <w:szCs w:val="16"/>
    </w:rPr>
  </w:style>
  <w:style w:type="table" w:customStyle="1" w:styleId="Ombrageclair1">
    <w:name w:val="Ombrage clair1"/>
    <w:basedOn w:val="TableauNormal"/>
    <w:uiPriority w:val="60"/>
    <w:rsid w:val="00D81D8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eclaire-Accent11">
    <w:name w:val="Liste claire - Accent 11"/>
    <w:basedOn w:val="TableauNormal"/>
    <w:uiPriority w:val="61"/>
    <w:rsid w:val="00D81D8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ramemoyenne1-Accent11">
    <w:name w:val="Trame moyenne 1 - Accent 11"/>
    <w:basedOn w:val="TableauNormal"/>
    <w:uiPriority w:val="63"/>
    <w:rsid w:val="00D81D8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rille">
    <w:name w:val="Table Grid"/>
    <w:basedOn w:val="TableauNormal"/>
    <w:uiPriority w:val="59"/>
    <w:rsid w:val="0015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3242D7"/>
    <w:rPr>
      <w:strike w:val="0"/>
      <w:dstrike w:val="0"/>
      <w:color w:val="157EA7"/>
      <w:u w:val="none"/>
      <w:effect w:val="none"/>
    </w:rPr>
  </w:style>
  <w:style w:type="character" w:styleId="lev">
    <w:name w:val="Strong"/>
    <w:uiPriority w:val="22"/>
    <w:qFormat/>
    <w:rsid w:val="003242D7"/>
    <w:rPr>
      <w:b/>
      <w:bCs/>
    </w:rPr>
  </w:style>
  <w:style w:type="paragraph" w:styleId="NormalWeb">
    <w:name w:val="Normal (Web)"/>
    <w:basedOn w:val="Normal"/>
    <w:uiPriority w:val="99"/>
    <w:semiHidden/>
    <w:unhideWhenUsed/>
    <w:rsid w:val="003242D7"/>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fault">
    <w:name w:val="Default"/>
    <w:rsid w:val="001F41A4"/>
    <w:pPr>
      <w:autoSpaceDE w:val="0"/>
      <w:autoSpaceDN w:val="0"/>
      <w:adjustRightInd w:val="0"/>
    </w:pPr>
    <w:rPr>
      <w:rFonts w:ascii="Times New Roman" w:hAnsi="Times New Roman"/>
      <w:color w:val="000000"/>
      <w:sz w:val="24"/>
      <w:szCs w:val="24"/>
      <w:lang w:eastAsia="en-US"/>
    </w:rPr>
  </w:style>
  <w:style w:type="paragraph" w:customStyle="1" w:styleId="Listecouleur-Accent11">
    <w:name w:val="Liste couleur - Accent 11"/>
    <w:basedOn w:val="Normal"/>
    <w:uiPriority w:val="34"/>
    <w:qFormat/>
    <w:rsid w:val="001F41A4"/>
    <w:pPr>
      <w:ind w:left="720"/>
      <w:contextualSpacing/>
    </w:pPr>
  </w:style>
  <w:style w:type="paragraph" w:customStyle="1" w:styleId="Sansinterligne1">
    <w:name w:val="Sans interligne1"/>
    <w:uiPriority w:val="1"/>
    <w:qFormat/>
    <w:rsid w:val="004A40E0"/>
    <w:rPr>
      <w:sz w:val="22"/>
      <w:szCs w:val="22"/>
      <w:lang w:eastAsia="en-US"/>
    </w:rPr>
  </w:style>
  <w:style w:type="paragraph" w:customStyle="1" w:styleId="Truetype">
    <w:name w:val="True type"/>
    <w:basedOn w:val="Sansinterligne1"/>
    <w:qFormat/>
    <w:rsid w:val="004A40E0"/>
  </w:style>
  <w:style w:type="paragraph" w:customStyle="1" w:styleId="titreh2">
    <w:name w:val="titreh2"/>
    <w:basedOn w:val="Normal"/>
    <w:rsid w:val="00584C7C"/>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PIText">
    <w:name w:val="PI Text"/>
    <w:basedOn w:val="Normal"/>
    <w:rsid w:val="009F5B20"/>
    <w:pPr>
      <w:tabs>
        <w:tab w:val="right" w:pos="9360"/>
      </w:tabs>
      <w:spacing w:after="0" w:line="240" w:lineRule="auto"/>
    </w:pPr>
    <w:rPr>
      <w:rFonts w:ascii="Univers (WN)" w:eastAsia="Times New Roman" w:hAnsi="Univers (WN)"/>
      <w:sz w:val="20"/>
      <w:szCs w:val="20"/>
      <w:lang w:val="en-US" w:eastAsia="fr-FR"/>
    </w:rPr>
  </w:style>
  <w:style w:type="character" w:customStyle="1" w:styleId="Titre3Car">
    <w:name w:val="Titre 3 Car"/>
    <w:link w:val="Titre3"/>
    <w:rsid w:val="009F5B20"/>
    <w:rPr>
      <w:rFonts w:ascii="Arial" w:eastAsia="Times New Roman" w:hAnsi="Arial" w:cs="Arial"/>
      <w:i/>
      <w:sz w:val="20"/>
      <w:szCs w:val="24"/>
      <w:u w:val="single"/>
      <w:lang w:eastAsia="fr-FR"/>
    </w:rPr>
  </w:style>
  <w:style w:type="paragraph" w:customStyle="1" w:styleId="NormalWeb3">
    <w:name w:val="Normal (Web)3"/>
    <w:basedOn w:val="Normal"/>
    <w:rsid w:val="00300B61"/>
    <w:pPr>
      <w:spacing w:after="0" w:line="240" w:lineRule="auto"/>
      <w:ind w:left="300" w:right="300"/>
      <w:jc w:val="both"/>
    </w:pPr>
    <w:rPr>
      <w:rFonts w:ascii="Times New Roman" w:eastAsia="Times New Roman" w:hAnsi="Times New Roman"/>
      <w:color w:val="002C67"/>
      <w:sz w:val="26"/>
      <w:szCs w:val="26"/>
      <w:lang w:eastAsia="fr-FR"/>
    </w:rPr>
  </w:style>
  <w:style w:type="paragraph" w:customStyle="1" w:styleId="Listecouleur-Accent110">
    <w:name w:val="Liste couleur - Accent 11"/>
    <w:basedOn w:val="Normal"/>
    <w:uiPriority w:val="34"/>
    <w:qFormat/>
    <w:rsid w:val="00BE4D80"/>
    <w:pPr>
      <w:spacing w:after="0" w:line="240" w:lineRule="auto"/>
      <w:ind w:left="720"/>
      <w:contextualSpacing/>
      <w:outlineLvl w:val="0"/>
    </w:pPr>
    <w:rPr>
      <w:rFonts w:ascii="Times New Roman" w:eastAsia="Times New Roman" w:hAnsi="Times New Roman"/>
      <w:sz w:val="24"/>
      <w:szCs w:val="24"/>
      <w:lang w:eastAsia="fr-FR"/>
    </w:rPr>
  </w:style>
  <w:style w:type="character" w:styleId="Lienhypertextesuivi">
    <w:name w:val="FollowedHyperlink"/>
    <w:uiPriority w:val="99"/>
    <w:semiHidden/>
    <w:unhideWhenUsed/>
    <w:rsid w:val="00A54CCB"/>
    <w:rPr>
      <w:color w:val="800080"/>
      <w:u w:val="single"/>
    </w:rPr>
  </w:style>
  <w:style w:type="paragraph" w:styleId="Rvision">
    <w:name w:val="Revision"/>
    <w:hidden/>
    <w:uiPriority w:val="62"/>
    <w:rsid w:val="00FD147C"/>
    <w:rPr>
      <w:sz w:val="22"/>
      <w:szCs w:val="22"/>
      <w:lang w:eastAsia="en-US"/>
    </w:rPr>
  </w:style>
  <w:style w:type="character" w:styleId="Marquedannotation">
    <w:name w:val="annotation reference"/>
    <w:basedOn w:val="Policepardfaut"/>
    <w:uiPriority w:val="99"/>
    <w:semiHidden/>
    <w:unhideWhenUsed/>
    <w:rsid w:val="00FF1A7B"/>
    <w:rPr>
      <w:sz w:val="18"/>
      <w:szCs w:val="18"/>
    </w:rPr>
  </w:style>
  <w:style w:type="paragraph" w:styleId="Commentaire">
    <w:name w:val="annotation text"/>
    <w:basedOn w:val="Normal"/>
    <w:link w:val="CommentaireCar"/>
    <w:uiPriority w:val="99"/>
    <w:semiHidden/>
    <w:unhideWhenUsed/>
    <w:rsid w:val="00FF1A7B"/>
    <w:pPr>
      <w:spacing w:line="240" w:lineRule="auto"/>
    </w:pPr>
    <w:rPr>
      <w:sz w:val="24"/>
      <w:szCs w:val="24"/>
    </w:rPr>
  </w:style>
  <w:style w:type="character" w:customStyle="1" w:styleId="CommentaireCar">
    <w:name w:val="Commentaire Car"/>
    <w:basedOn w:val="Policepardfaut"/>
    <w:link w:val="Commentaire"/>
    <w:uiPriority w:val="99"/>
    <w:semiHidden/>
    <w:rsid w:val="00FF1A7B"/>
    <w:rPr>
      <w:sz w:val="24"/>
      <w:szCs w:val="24"/>
      <w:lang w:eastAsia="en-US"/>
    </w:rPr>
  </w:style>
  <w:style w:type="paragraph" w:styleId="Objetducommentaire">
    <w:name w:val="annotation subject"/>
    <w:basedOn w:val="Commentaire"/>
    <w:next w:val="Commentaire"/>
    <w:link w:val="ObjetducommentaireCar"/>
    <w:uiPriority w:val="99"/>
    <w:semiHidden/>
    <w:unhideWhenUsed/>
    <w:rsid w:val="00FF1A7B"/>
    <w:rPr>
      <w:b/>
      <w:bCs/>
      <w:sz w:val="20"/>
      <w:szCs w:val="20"/>
    </w:rPr>
  </w:style>
  <w:style w:type="character" w:customStyle="1" w:styleId="ObjetducommentaireCar">
    <w:name w:val="Objet du commentaire Car"/>
    <w:basedOn w:val="CommentaireCar"/>
    <w:link w:val="Objetducommentaire"/>
    <w:uiPriority w:val="99"/>
    <w:semiHidden/>
    <w:rsid w:val="00FF1A7B"/>
    <w:rPr>
      <w:b/>
      <w:bCs/>
      <w:sz w:val="24"/>
      <w:szCs w:val="24"/>
      <w:lang w:eastAsia="en-US"/>
    </w:rPr>
  </w:style>
  <w:style w:type="paragraph" w:customStyle="1" w:styleId="Tabellentitel">
    <w:name w:val="Tabellentitel"/>
    <w:basedOn w:val="Normal"/>
    <w:uiPriority w:val="5"/>
    <w:qFormat/>
    <w:rsid w:val="00C74F0F"/>
    <w:pPr>
      <w:keepNext/>
      <w:keepLines/>
      <w:suppressAutoHyphens/>
      <w:spacing w:before="300" w:after="120"/>
    </w:pPr>
    <w:rPr>
      <w:rFonts w:ascii="Arial" w:eastAsiaTheme="minorHAnsi" w:hAnsi="Arial" w:cstheme="minorBidi"/>
      <w:b/>
      <w:color w:val="1F497D" w:themeColor="text2"/>
      <w:kern w:val="12"/>
      <w:sz w:val="24"/>
      <w:szCs w:val="20"/>
      <w:lang w:val="de-DE"/>
    </w:rPr>
  </w:style>
  <w:style w:type="paragraph" w:customStyle="1" w:styleId="BasicParagraph">
    <w:name w:val="[Basic Paragraph]"/>
    <w:basedOn w:val="Normal"/>
    <w:uiPriority w:val="99"/>
    <w:rsid w:val="003260B7"/>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GB"/>
    </w:rPr>
  </w:style>
  <w:style w:type="paragraph" w:styleId="Paragraphedeliste">
    <w:name w:val="List Paragraph"/>
    <w:basedOn w:val="Normal"/>
    <w:uiPriority w:val="34"/>
    <w:qFormat/>
    <w:rsid w:val="00F50963"/>
    <w:pPr>
      <w:spacing w:after="0" w:line="240" w:lineRule="auto"/>
      <w:ind w:left="720"/>
    </w:pPr>
    <w:rPr>
      <w:rFonts w:eastAsiaTheme="minorHAns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122902">
      <w:bodyDiv w:val="1"/>
      <w:marLeft w:val="0"/>
      <w:marRight w:val="0"/>
      <w:marTop w:val="0"/>
      <w:marBottom w:val="0"/>
      <w:divBdr>
        <w:top w:val="none" w:sz="0" w:space="0" w:color="auto"/>
        <w:left w:val="none" w:sz="0" w:space="0" w:color="auto"/>
        <w:bottom w:val="none" w:sz="0" w:space="0" w:color="auto"/>
        <w:right w:val="none" w:sz="0" w:space="0" w:color="auto"/>
      </w:divBdr>
      <w:divsChild>
        <w:div w:id="772677191">
          <w:marLeft w:val="0"/>
          <w:marRight w:val="0"/>
          <w:marTop w:val="0"/>
          <w:marBottom w:val="0"/>
          <w:divBdr>
            <w:top w:val="none" w:sz="0" w:space="0" w:color="auto"/>
            <w:left w:val="none" w:sz="0" w:space="0" w:color="auto"/>
            <w:bottom w:val="none" w:sz="0" w:space="0" w:color="auto"/>
            <w:right w:val="none" w:sz="0" w:space="0" w:color="auto"/>
          </w:divBdr>
          <w:divsChild>
            <w:div w:id="1989749664">
              <w:marLeft w:val="0"/>
              <w:marRight w:val="0"/>
              <w:marTop w:val="0"/>
              <w:marBottom w:val="0"/>
              <w:divBdr>
                <w:top w:val="none" w:sz="0" w:space="0" w:color="auto"/>
                <w:left w:val="none" w:sz="0" w:space="0" w:color="auto"/>
                <w:bottom w:val="none" w:sz="0" w:space="0" w:color="auto"/>
                <w:right w:val="none" w:sz="0" w:space="0" w:color="auto"/>
              </w:divBdr>
              <w:divsChild>
                <w:div w:id="797798624">
                  <w:marLeft w:val="150"/>
                  <w:marRight w:val="0"/>
                  <w:marTop w:val="0"/>
                  <w:marBottom w:val="0"/>
                  <w:divBdr>
                    <w:top w:val="none" w:sz="0" w:space="0" w:color="auto"/>
                    <w:left w:val="none" w:sz="0" w:space="0" w:color="auto"/>
                    <w:bottom w:val="none" w:sz="0" w:space="0" w:color="auto"/>
                    <w:right w:val="none" w:sz="0" w:space="0" w:color="auto"/>
                  </w:divBdr>
                  <w:divsChild>
                    <w:div w:id="1660689398">
                      <w:marLeft w:val="0"/>
                      <w:marRight w:val="0"/>
                      <w:marTop w:val="0"/>
                      <w:marBottom w:val="0"/>
                      <w:divBdr>
                        <w:top w:val="none" w:sz="0" w:space="0" w:color="auto"/>
                        <w:left w:val="none" w:sz="0" w:space="0" w:color="auto"/>
                        <w:bottom w:val="none" w:sz="0" w:space="0" w:color="auto"/>
                        <w:right w:val="none" w:sz="0" w:space="0" w:color="auto"/>
                      </w:divBdr>
                      <w:divsChild>
                        <w:div w:id="2061055876">
                          <w:marLeft w:val="0"/>
                          <w:marRight w:val="0"/>
                          <w:marTop w:val="45"/>
                          <w:marBottom w:val="0"/>
                          <w:divBdr>
                            <w:top w:val="none" w:sz="0" w:space="0" w:color="auto"/>
                            <w:left w:val="none" w:sz="0" w:space="0" w:color="auto"/>
                            <w:bottom w:val="none" w:sz="0" w:space="0" w:color="auto"/>
                            <w:right w:val="none" w:sz="0" w:space="0" w:color="auto"/>
                          </w:divBdr>
                          <w:divsChild>
                            <w:div w:id="1531534165">
                              <w:marLeft w:val="0"/>
                              <w:marRight w:val="0"/>
                              <w:marTop w:val="0"/>
                              <w:marBottom w:val="0"/>
                              <w:divBdr>
                                <w:top w:val="none" w:sz="0" w:space="0" w:color="auto"/>
                                <w:left w:val="none" w:sz="0" w:space="0" w:color="auto"/>
                                <w:bottom w:val="none" w:sz="0" w:space="0" w:color="auto"/>
                                <w:right w:val="none" w:sz="0" w:space="0" w:color="auto"/>
                              </w:divBdr>
                              <w:divsChild>
                                <w:div w:id="1989554589">
                                  <w:marLeft w:val="150"/>
                                  <w:marRight w:val="0"/>
                                  <w:marTop w:val="0"/>
                                  <w:marBottom w:val="0"/>
                                  <w:divBdr>
                                    <w:top w:val="none" w:sz="0" w:space="0" w:color="auto"/>
                                    <w:left w:val="none" w:sz="0" w:space="0" w:color="auto"/>
                                    <w:bottom w:val="none" w:sz="0" w:space="0" w:color="auto"/>
                                    <w:right w:val="none" w:sz="0" w:space="0" w:color="auto"/>
                                  </w:divBdr>
                                  <w:divsChild>
                                    <w:div w:id="231165607">
                                      <w:marLeft w:val="0"/>
                                      <w:marRight w:val="0"/>
                                      <w:marTop w:val="0"/>
                                      <w:marBottom w:val="0"/>
                                      <w:divBdr>
                                        <w:top w:val="none" w:sz="0" w:space="0" w:color="auto"/>
                                        <w:left w:val="none" w:sz="0" w:space="0" w:color="auto"/>
                                        <w:bottom w:val="none" w:sz="0" w:space="0" w:color="auto"/>
                                        <w:right w:val="none" w:sz="0" w:space="0" w:color="auto"/>
                                      </w:divBdr>
                                      <w:divsChild>
                                        <w:div w:id="1386491320">
                                          <w:marLeft w:val="0"/>
                                          <w:marRight w:val="0"/>
                                          <w:marTop w:val="0"/>
                                          <w:marBottom w:val="0"/>
                                          <w:divBdr>
                                            <w:top w:val="none" w:sz="0" w:space="0" w:color="auto"/>
                                            <w:left w:val="none" w:sz="0" w:space="0" w:color="auto"/>
                                            <w:bottom w:val="none" w:sz="0" w:space="0" w:color="auto"/>
                                            <w:right w:val="none" w:sz="0" w:space="0" w:color="auto"/>
                                          </w:divBdr>
                                          <w:divsChild>
                                            <w:div w:id="1762526434">
                                              <w:marLeft w:val="0"/>
                                              <w:marRight w:val="0"/>
                                              <w:marTop w:val="0"/>
                                              <w:marBottom w:val="0"/>
                                              <w:divBdr>
                                                <w:top w:val="none" w:sz="0" w:space="0" w:color="auto"/>
                                                <w:left w:val="none" w:sz="0" w:space="0" w:color="auto"/>
                                                <w:bottom w:val="none" w:sz="0" w:space="0" w:color="auto"/>
                                                <w:right w:val="none" w:sz="0" w:space="0" w:color="auto"/>
                                              </w:divBdr>
                                              <w:divsChild>
                                                <w:div w:id="4886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9832625">
      <w:bodyDiv w:val="1"/>
      <w:marLeft w:val="0"/>
      <w:marRight w:val="0"/>
      <w:marTop w:val="0"/>
      <w:marBottom w:val="0"/>
      <w:divBdr>
        <w:top w:val="none" w:sz="0" w:space="0" w:color="auto"/>
        <w:left w:val="none" w:sz="0" w:space="0" w:color="auto"/>
        <w:bottom w:val="none" w:sz="0" w:space="0" w:color="auto"/>
        <w:right w:val="none" w:sz="0" w:space="0" w:color="auto"/>
      </w:divBdr>
    </w:div>
    <w:div w:id="896479008">
      <w:bodyDiv w:val="1"/>
      <w:marLeft w:val="0"/>
      <w:marRight w:val="0"/>
      <w:marTop w:val="0"/>
      <w:marBottom w:val="0"/>
      <w:divBdr>
        <w:top w:val="none" w:sz="0" w:space="0" w:color="auto"/>
        <w:left w:val="none" w:sz="0" w:space="0" w:color="auto"/>
        <w:bottom w:val="none" w:sz="0" w:space="0" w:color="auto"/>
        <w:right w:val="none" w:sz="0" w:space="0" w:color="auto"/>
      </w:divBdr>
      <w:divsChild>
        <w:div w:id="1245186877">
          <w:marLeft w:val="0"/>
          <w:marRight w:val="0"/>
          <w:marTop w:val="0"/>
          <w:marBottom w:val="0"/>
          <w:divBdr>
            <w:top w:val="none" w:sz="0" w:space="0" w:color="auto"/>
            <w:left w:val="none" w:sz="0" w:space="0" w:color="auto"/>
            <w:bottom w:val="none" w:sz="0" w:space="0" w:color="auto"/>
            <w:right w:val="none" w:sz="0" w:space="0" w:color="auto"/>
          </w:divBdr>
          <w:divsChild>
            <w:div w:id="974676547">
              <w:marLeft w:val="0"/>
              <w:marRight w:val="0"/>
              <w:marTop w:val="0"/>
              <w:marBottom w:val="0"/>
              <w:divBdr>
                <w:top w:val="none" w:sz="0" w:space="0" w:color="auto"/>
                <w:left w:val="none" w:sz="0" w:space="0" w:color="auto"/>
                <w:bottom w:val="none" w:sz="0" w:space="0" w:color="auto"/>
                <w:right w:val="none" w:sz="0" w:space="0" w:color="auto"/>
              </w:divBdr>
              <w:divsChild>
                <w:div w:id="7437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48468">
      <w:bodyDiv w:val="1"/>
      <w:marLeft w:val="0"/>
      <w:marRight w:val="0"/>
      <w:marTop w:val="0"/>
      <w:marBottom w:val="0"/>
      <w:divBdr>
        <w:top w:val="none" w:sz="0" w:space="0" w:color="auto"/>
        <w:left w:val="none" w:sz="0" w:space="0" w:color="auto"/>
        <w:bottom w:val="none" w:sz="0" w:space="0" w:color="auto"/>
        <w:right w:val="none" w:sz="0" w:space="0" w:color="auto"/>
      </w:divBdr>
    </w:div>
    <w:div w:id="1344548395">
      <w:bodyDiv w:val="1"/>
      <w:marLeft w:val="0"/>
      <w:marRight w:val="0"/>
      <w:marTop w:val="0"/>
      <w:marBottom w:val="0"/>
      <w:divBdr>
        <w:top w:val="none" w:sz="0" w:space="0" w:color="auto"/>
        <w:left w:val="none" w:sz="0" w:space="0" w:color="auto"/>
        <w:bottom w:val="none" w:sz="0" w:space="0" w:color="auto"/>
        <w:right w:val="none" w:sz="0" w:space="0" w:color="auto"/>
      </w:divBdr>
    </w:div>
    <w:div w:id="1386492311">
      <w:bodyDiv w:val="1"/>
      <w:marLeft w:val="0"/>
      <w:marRight w:val="0"/>
      <w:marTop w:val="0"/>
      <w:marBottom w:val="0"/>
      <w:divBdr>
        <w:top w:val="none" w:sz="0" w:space="0" w:color="auto"/>
        <w:left w:val="none" w:sz="0" w:space="0" w:color="auto"/>
        <w:bottom w:val="none" w:sz="0" w:space="0" w:color="auto"/>
        <w:right w:val="none" w:sz="0" w:space="0" w:color="auto"/>
      </w:divBdr>
    </w:div>
    <w:div w:id="1542017771">
      <w:bodyDiv w:val="1"/>
      <w:marLeft w:val="0"/>
      <w:marRight w:val="0"/>
      <w:marTop w:val="0"/>
      <w:marBottom w:val="0"/>
      <w:divBdr>
        <w:top w:val="none" w:sz="0" w:space="0" w:color="auto"/>
        <w:left w:val="none" w:sz="0" w:space="0" w:color="auto"/>
        <w:bottom w:val="none" w:sz="0" w:space="0" w:color="auto"/>
        <w:right w:val="none" w:sz="0" w:space="0" w:color="auto"/>
      </w:divBdr>
    </w:div>
    <w:div w:id="1653369534">
      <w:bodyDiv w:val="1"/>
      <w:marLeft w:val="0"/>
      <w:marRight w:val="0"/>
      <w:marTop w:val="0"/>
      <w:marBottom w:val="0"/>
      <w:divBdr>
        <w:top w:val="none" w:sz="0" w:space="0" w:color="auto"/>
        <w:left w:val="none" w:sz="0" w:space="0" w:color="auto"/>
        <w:bottom w:val="none" w:sz="0" w:space="0" w:color="auto"/>
        <w:right w:val="none" w:sz="0" w:space="0" w:color="auto"/>
      </w:divBdr>
    </w:div>
    <w:div w:id="2054957448">
      <w:bodyDiv w:val="1"/>
      <w:marLeft w:val="0"/>
      <w:marRight w:val="0"/>
      <w:marTop w:val="0"/>
      <w:marBottom w:val="0"/>
      <w:divBdr>
        <w:top w:val="none" w:sz="0" w:space="0" w:color="auto"/>
        <w:left w:val="none" w:sz="0" w:space="0" w:color="auto"/>
        <w:bottom w:val="none" w:sz="0" w:space="0" w:color="auto"/>
        <w:right w:val="none" w:sz="0" w:space="0" w:color="auto"/>
      </w:divBdr>
    </w:div>
    <w:div w:id="2141224039">
      <w:bodyDiv w:val="1"/>
      <w:marLeft w:val="0"/>
      <w:marRight w:val="0"/>
      <w:marTop w:val="0"/>
      <w:marBottom w:val="0"/>
      <w:divBdr>
        <w:top w:val="none" w:sz="0" w:space="0" w:color="auto"/>
        <w:left w:val="none" w:sz="0" w:space="0" w:color="auto"/>
        <w:bottom w:val="none" w:sz="0" w:space="0" w:color="auto"/>
        <w:right w:val="none" w:sz="0" w:space="0" w:color="auto"/>
      </w:divBdr>
      <w:divsChild>
        <w:div w:id="1871527133">
          <w:marLeft w:val="0"/>
          <w:marRight w:val="0"/>
          <w:marTop w:val="0"/>
          <w:marBottom w:val="0"/>
          <w:divBdr>
            <w:top w:val="none" w:sz="0" w:space="0" w:color="auto"/>
            <w:left w:val="none" w:sz="0" w:space="0" w:color="auto"/>
            <w:bottom w:val="none" w:sz="0" w:space="0" w:color="auto"/>
            <w:right w:val="none" w:sz="0" w:space="0" w:color="auto"/>
          </w:divBdr>
          <w:divsChild>
            <w:div w:id="832837156">
              <w:marLeft w:val="0"/>
              <w:marRight w:val="0"/>
              <w:marTop w:val="0"/>
              <w:marBottom w:val="0"/>
              <w:divBdr>
                <w:top w:val="none" w:sz="0" w:space="0" w:color="auto"/>
                <w:left w:val="none" w:sz="0" w:space="0" w:color="auto"/>
                <w:bottom w:val="none" w:sz="0" w:space="0" w:color="auto"/>
                <w:right w:val="none" w:sz="0" w:space="0" w:color="auto"/>
              </w:divBdr>
              <w:divsChild>
                <w:div w:id="302199846">
                  <w:marLeft w:val="0"/>
                  <w:marRight w:val="0"/>
                  <w:marTop w:val="0"/>
                  <w:marBottom w:val="0"/>
                  <w:divBdr>
                    <w:top w:val="none" w:sz="0" w:space="0" w:color="auto"/>
                    <w:left w:val="none" w:sz="0" w:space="0" w:color="auto"/>
                    <w:bottom w:val="none" w:sz="0" w:space="0" w:color="auto"/>
                    <w:right w:val="none" w:sz="0" w:space="0" w:color="auto"/>
                  </w:divBdr>
                  <w:divsChild>
                    <w:div w:id="459420839">
                      <w:marLeft w:val="150"/>
                      <w:marRight w:val="0"/>
                      <w:marTop w:val="0"/>
                      <w:marBottom w:val="0"/>
                      <w:divBdr>
                        <w:top w:val="none" w:sz="0" w:space="0" w:color="auto"/>
                        <w:left w:val="none" w:sz="0" w:space="0" w:color="auto"/>
                        <w:bottom w:val="none" w:sz="0" w:space="0" w:color="auto"/>
                        <w:right w:val="none" w:sz="0" w:space="0" w:color="auto"/>
                      </w:divBdr>
                      <w:divsChild>
                        <w:div w:id="925571545">
                          <w:marLeft w:val="0"/>
                          <w:marRight w:val="0"/>
                          <w:marTop w:val="300"/>
                          <w:marBottom w:val="0"/>
                          <w:divBdr>
                            <w:top w:val="none" w:sz="0" w:space="0" w:color="auto"/>
                            <w:left w:val="none" w:sz="0" w:space="0" w:color="auto"/>
                            <w:bottom w:val="none" w:sz="0" w:space="0" w:color="auto"/>
                            <w:right w:val="none" w:sz="0" w:space="0" w:color="auto"/>
                          </w:divBdr>
                          <w:divsChild>
                            <w:div w:id="1113675593">
                              <w:marLeft w:val="0"/>
                              <w:marRight w:val="0"/>
                              <w:marTop w:val="0"/>
                              <w:marBottom w:val="0"/>
                              <w:divBdr>
                                <w:top w:val="none" w:sz="0" w:space="0" w:color="auto"/>
                                <w:left w:val="none" w:sz="0" w:space="0" w:color="auto"/>
                                <w:bottom w:val="none" w:sz="0" w:space="0" w:color="auto"/>
                                <w:right w:val="none" w:sz="0" w:space="0" w:color="auto"/>
                              </w:divBdr>
                            </w:div>
                            <w:div w:id="171835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veronique.albet@comcordance.fr"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3.png"/><Relationship Id="rId10" Type="http://schemas.openxmlformats.org/officeDocument/2006/relationships/hyperlink" Target="mailto:Erwan.kerhuel@fuchs-o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3E71A-AA6E-4A4F-B17A-9C4A79C56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980</Words>
  <Characters>5396</Characters>
  <Application>Microsoft Macintosh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6364</CharactersWithSpaces>
  <SharedDoc>false</SharedDoc>
  <HLinks>
    <vt:vector size="12" baseType="variant">
      <vt:variant>
        <vt:i4>196635</vt:i4>
      </vt:variant>
      <vt:variant>
        <vt:i4>3</vt:i4>
      </vt:variant>
      <vt:variant>
        <vt:i4>0</vt:i4>
      </vt:variant>
      <vt:variant>
        <vt:i4>5</vt:i4>
      </vt:variant>
      <vt:variant>
        <vt:lpwstr>mailto:veronique.albet@comcordance.fr</vt:lpwstr>
      </vt:variant>
      <vt:variant>
        <vt:lpwstr/>
      </vt:variant>
      <vt:variant>
        <vt:i4>6619207</vt:i4>
      </vt:variant>
      <vt:variant>
        <vt:i4>0</vt:i4>
      </vt:variant>
      <vt:variant>
        <vt:i4>0</vt:i4>
      </vt:variant>
      <vt:variant>
        <vt:i4>5</vt:i4>
      </vt:variant>
      <vt:variant>
        <vt:lpwstr>mailto:Erwan.kerhuel@fuchs-oil.com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KERHUEL Erwan</dc:creator>
  <cp:lastModifiedBy>Véronique Albet</cp:lastModifiedBy>
  <cp:revision>3</cp:revision>
  <cp:lastPrinted>2016-03-31T13:18:00Z</cp:lastPrinted>
  <dcterms:created xsi:type="dcterms:W3CDTF">2016-11-08T16:53:00Z</dcterms:created>
  <dcterms:modified xsi:type="dcterms:W3CDTF">2016-11-14T09:53:00Z</dcterms:modified>
</cp:coreProperties>
</file>